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bookmarkStart w:id="0" w:name="_GoBack"/>
      <w:r>
        <w:rPr>
          <w:rFonts w:hint="eastAsia" w:ascii="宋体" w:hAnsi="宋体" w:eastAsia="宋体" w:cs="宋体"/>
          <w:b/>
          <w:bCs/>
          <w:kern w:val="0"/>
          <w:sz w:val="32"/>
          <w:szCs w:val="32"/>
          <w:lang w:val="en-US" w:eastAsia="zh-CN"/>
        </w:rPr>
        <w:drawing>
          <wp:anchor distT="0" distB="0" distL="114300" distR="114300" simplePos="0" relativeHeight="251659264" behindDoc="0" locked="0" layoutInCell="1" allowOverlap="1">
            <wp:simplePos x="0" y="0"/>
            <wp:positionH relativeFrom="column">
              <wp:posOffset>1578610</wp:posOffset>
            </wp:positionH>
            <wp:positionV relativeFrom="paragraph">
              <wp:posOffset>-76835</wp:posOffset>
            </wp:positionV>
            <wp:extent cx="2629535" cy="3159760"/>
            <wp:effectExtent l="0" t="0" r="18415" b="2540"/>
            <wp:wrapSquare wrapText="bothSides"/>
            <wp:docPr id="1" name="图片 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hare"/>
                    <pic:cNvPicPr>
                      <a:picLocks noChangeAspect="1"/>
                    </pic:cNvPicPr>
                  </pic:nvPicPr>
                  <pic:blipFill>
                    <a:blip r:embed="rId4"/>
                    <a:stretch>
                      <a:fillRect/>
                    </a:stretch>
                  </pic:blipFill>
                  <pic:spPr>
                    <a:xfrm>
                      <a:off x="0" y="0"/>
                      <a:ext cx="2629535" cy="3159760"/>
                    </a:xfrm>
                    <a:prstGeom prst="rect">
                      <a:avLst/>
                    </a:prstGeom>
                  </pic:spPr>
                </pic:pic>
              </a:graphicData>
            </a:graphic>
          </wp:anchor>
        </w:drawing>
      </w:r>
      <w:bookmarkEnd w:id="0"/>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ascii="宋体" w:hAnsi="宋体" w:eastAsia="宋体" w:cs="宋体"/>
          <w:b/>
          <w:bCs/>
          <w:kern w:val="0"/>
          <w:sz w:val="32"/>
          <w:szCs w:val="32"/>
        </w:rPr>
      </w:pPr>
      <w:r>
        <w:rPr>
          <w:rFonts w:hint="eastAsia" w:ascii="宋体" w:hAnsi="宋体" w:eastAsia="宋体" w:cs="宋体"/>
          <w:b/>
          <w:bCs/>
          <w:kern w:val="0"/>
          <w:sz w:val="32"/>
          <w:szCs w:val="32"/>
          <w:lang w:val="en-US" w:eastAsia="zh-CN"/>
        </w:rPr>
        <w:t>一、</w:t>
      </w:r>
      <w:r>
        <w:rPr>
          <w:rFonts w:hint="eastAsia" w:ascii="宋体" w:hAnsi="宋体" w:eastAsia="宋体" w:cs="宋体"/>
          <w:b/>
          <w:bCs/>
          <w:kern w:val="0"/>
          <w:sz w:val="32"/>
          <w:szCs w:val="32"/>
        </w:rPr>
        <w:t>基本情况</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姓名：</w:t>
      </w:r>
      <w:r>
        <w:rPr>
          <w:rFonts w:hint="eastAsia" w:ascii="宋体" w:hAnsi="宋体" w:eastAsia="宋体" w:cs="宋体"/>
          <w:b w:val="0"/>
          <w:bCs w:val="0"/>
          <w:kern w:val="0"/>
          <w:sz w:val="32"/>
          <w:szCs w:val="32"/>
          <w:lang w:val="en-US" w:eastAsia="zh-CN"/>
        </w:rPr>
        <w:t xml:space="preserve">蔡小丽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性别：</w:t>
      </w:r>
      <w:r>
        <w:rPr>
          <w:rFonts w:hint="eastAsia" w:ascii="宋体" w:hAnsi="宋体" w:eastAsia="宋体" w:cs="宋体"/>
          <w:b w:val="0"/>
          <w:bCs w:val="0"/>
          <w:kern w:val="0"/>
          <w:sz w:val="32"/>
          <w:szCs w:val="32"/>
          <w:lang w:val="en-US" w:eastAsia="zh-CN"/>
        </w:rPr>
        <w:t xml:space="preserve">女         出生年月：1978年6月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职务：</w:t>
      </w:r>
      <w:r>
        <w:rPr>
          <w:rFonts w:hint="eastAsia" w:ascii="宋体" w:hAnsi="宋体" w:eastAsia="宋体" w:cs="宋体"/>
          <w:b w:val="0"/>
          <w:bCs w:val="0"/>
          <w:kern w:val="0"/>
          <w:sz w:val="32"/>
          <w:szCs w:val="32"/>
          <w:lang w:val="en-US" w:eastAsia="zh-CN"/>
        </w:rPr>
        <w:t xml:space="preserve">无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职称：</w:t>
      </w:r>
      <w:r>
        <w:rPr>
          <w:rFonts w:hint="eastAsia" w:ascii="宋体" w:hAnsi="宋体" w:eastAsia="宋体" w:cs="宋体"/>
          <w:b w:val="0"/>
          <w:bCs w:val="0"/>
          <w:kern w:val="0"/>
          <w:sz w:val="32"/>
          <w:szCs w:val="32"/>
          <w:lang w:val="en-US" w:eastAsia="zh-CN"/>
        </w:rPr>
        <w:t xml:space="preserve">副主任医师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color w:val="auto"/>
          <w:kern w:val="0"/>
          <w:sz w:val="32"/>
          <w:szCs w:val="32"/>
          <w:lang w:val="en-US" w:eastAsia="zh-CN"/>
        </w:rPr>
      </w:pPr>
      <w:r>
        <w:rPr>
          <w:rFonts w:hint="eastAsia" w:ascii="宋体" w:hAnsi="宋体" w:eastAsia="宋体" w:cs="宋体"/>
          <w:b w:val="0"/>
          <w:bCs w:val="0"/>
          <w:color w:val="auto"/>
          <w:kern w:val="0"/>
          <w:sz w:val="32"/>
          <w:szCs w:val="32"/>
          <w:lang w:val="en-US" w:eastAsia="zh-CN"/>
        </w:rPr>
        <w:t xml:space="preserve">工作单位：新疆医科大学第五临床医学院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color w:val="auto"/>
          <w:kern w:val="0"/>
          <w:sz w:val="32"/>
          <w:szCs w:val="32"/>
          <w:lang w:val="en-US" w:eastAsia="zh-CN"/>
        </w:rPr>
        <w:t>导师层次与类别：</w:t>
      </w:r>
      <w:r>
        <w:rPr>
          <w:rFonts w:hint="eastAsia" w:ascii="宋体" w:hAnsi="宋体" w:eastAsia="宋体" w:cs="宋体"/>
          <w:b w:val="0"/>
          <w:bCs w:val="0"/>
          <w:kern w:val="0"/>
          <w:sz w:val="32"/>
          <w:szCs w:val="32"/>
          <w:lang w:val="en-US" w:eastAsia="zh-CN"/>
        </w:rPr>
        <w:t xml:space="preserve">专业型硕士研究生导师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所在学科</w:t>
      </w:r>
      <w:r>
        <w:rPr>
          <w:rFonts w:hint="eastAsia" w:ascii="宋体" w:hAnsi="宋体" w:eastAsia="宋体" w:cs="宋体"/>
          <w:b w:val="0"/>
          <w:bCs w:val="0"/>
          <w:kern w:val="0"/>
          <w:sz w:val="32"/>
          <w:szCs w:val="32"/>
          <w:lang w:val="en-US" w:eastAsia="zh-CN"/>
        </w:rPr>
        <w:t>名称/</w:t>
      </w:r>
      <w:r>
        <w:rPr>
          <w:rFonts w:hint="eastAsia" w:ascii="宋体" w:hAnsi="宋体" w:eastAsia="宋体" w:cs="宋体"/>
          <w:b w:val="0"/>
          <w:bCs w:val="0"/>
          <w:kern w:val="0"/>
          <w:sz w:val="32"/>
          <w:szCs w:val="32"/>
        </w:rPr>
        <w:t>专业</w:t>
      </w:r>
      <w:r>
        <w:rPr>
          <w:rFonts w:hint="eastAsia" w:ascii="宋体" w:hAnsi="宋体" w:eastAsia="宋体" w:cs="宋体"/>
          <w:b w:val="0"/>
          <w:bCs w:val="0"/>
          <w:kern w:val="0"/>
          <w:sz w:val="32"/>
          <w:szCs w:val="32"/>
          <w:lang w:val="en-US" w:eastAsia="zh-CN"/>
        </w:rPr>
        <w:t xml:space="preserve">领域：麻醉学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color w:val="auto"/>
          <w:kern w:val="0"/>
          <w:sz w:val="32"/>
          <w:szCs w:val="32"/>
          <w:lang w:val="en-US" w:eastAsia="zh-CN"/>
        </w:rPr>
      </w:pPr>
      <w:r>
        <w:rPr>
          <w:rFonts w:hint="eastAsia" w:ascii="宋体" w:hAnsi="宋体" w:eastAsia="宋体" w:cs="宋体"/>
          <w:b w:val="0"/>
          <w:bCs w:val="0"/>
          <w:kern w:val="0"/>
          <w:sz w:val="32"/>
          <w:szCs w:val="32"/>
          <w:lang w:val="en-US" w:eastAsia="zh-CN"/>
        </w:rPr>
        <w:t>导师受聘单位：</w:t>
      </w:r>
      <w:r>
        <w:rPr>
          <w:rFonts w:hint="eastAsia" w:ascii="宋体" w:hAnsi="宋体" w:eastAsia="宋体" w:cs="宋体"/>
          <w:b w:val="0"/>
          <w:bCs w:val="0"/>
          <w:color w:val="auto"/>
          <w:kern w:val="0"/>
          <w:sz w:val="32"/>
          <w:szCs w:val="32"/>
          <w:lang w:val="en-US" w:eastAsia="zh-CN"/>
        </w:rPr>
        <w:t xml:space="preserve">新疆医科大学第五临床医学院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最高</w:t>
      </w:r>
      <w:r>
        <w:rPr>
          <w:rFonts w:hint="eastAsia" w:ascii="宋体" w:hAnsi="宋体" w:eastAsia="宋体" w:cs="宋体"/>
          <w:b w:val="0"/>
          <w:bCs w:val="0"/>
          <w:kern w:val="0"/>
          <w:sz w:val="32"/>
          <w:szCs w:val="32"/>
        </w:rPr>
        <w:t>学历：</w:t>
      </w:r>
      <w:r>
        <w:rPr>
          <w:rFonts w:hint="eastAsia" w:ascii="宋体" w:hAnsi="宋体" w:eastAsia="宋体" w:cs="宋体"/>
          <w:b w:val="0"/>
          <w:bCs w:val="0"/>
          <w:kern w:val="0"/>
          <w:sz w:val="32"/>
          <w:szCs w:val="32"/>
          <w:lang w:val="en-US" w:eastAsia="zh-CN"/>
        </w:rPr>
        <w:t xml:space="preserve">本科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最高学位</w:t>
      </w:r>
      <w:r>
        <w:rPr>
          <w:rFonts w:hint="eastAsia" w:ascii="宋体" w:hAnsi="宋体" w:eastAsia="宋体" w:cs="宋体"/>
          <w:b w:val="0"/>
          <w:bCs w:val="0"/>
          <w:kern w:val="0"/>
          <w:sz w:val="32"/>
          <w:szCs w:val="32"/>
          <w:lang w:val="en-US" w:eastAsia="zh-CN"/>
        </w:rPr>
        <w:t>与授予单位</w:t>
      </w:r>
      <w:r>
        <w:rPr>
          <w:rFonts w:hint="eastAsia" w:ascii="宋体" w:hAnsi="宋体" w:eastAsia="宋体" w:cs="宋体"/>
          <w:b w:val="0"/>
          <w:bCs w:val="0"/>
          <w:kern w:val="0"/>
          <w:sz w:val="32"/>
          <w:szCs w:val="32"/>
        </w:rPr>
        <w:t>：</w:t>
      </w:r>
      <w:r>
        <w:rPr>
          <w:rFonts w:hint="eastAsia" w:ascii="宋体" w:hAnsi="宋体" w:eastAsia="宋体" w:cs="宋体"/>
          <w:b w:val="0"/>
          <w:bCs w:val="0"/>
          <w:kern w:val="0"/>
          <w:sz w:val="32"/>
          <w:szCs w:val="32"/>
          <w:lang w:val="en-US" w:eastAsia="zh-CN"/>
        </w:rPr>
        <w:t>硕士学位，新疆医科大学</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b w:val="0"/>
          <w:bCs w:val="0"/>
          <w:kern w:val="0"/>
          <w:sz w:val="32"/>
          <w:szCs w:val="32"/>
        </w:rPr>
        <w:t>Email：</w:t>
      </w:r>
      <w:r>
        <w:rPr>
          <w:rFonts w:hint="eastAsia" w:ascii="宋体" w:hAnsi="宋体" w:eastAsia="宋体" w:cs="宋体"/>
          <w:b w:val="0"/>
          <w:bCs w:val="0"/>
          <w:kern w:val="0"/>
          <w:sz w:val="32"/>
          <w:szCs w:val="32"/>
          <w:lang w:val="en-US" w:eastAsia="zh-CN"/>
        </w:rPr>
        <w:t>1483781013@qq.com</w:t>
      </w:r>
      <w:r>
        <w:rPr>
          <w:rFonts w:hint="eastAsia" w:ascii="宋体" w:hAnsi="宋体" w:eastAsia="宋体" w:cs="宋体"/>
          <w:b w:val="0"/>
          <w:bCs w:val="0"/>
          <w:kern w:val="0"/>
          <w:sz w:val="32"/>
          <w:szCs w:val="32"/>
        </w:rPr>
        <w:t xml:space="preserve"> </w:t>
      </w:r>
      <w:r>
        <w:rPr>
          <w:rFonts w:hint="eastAsia" w:ascii="宋体" w:hAnsi="宋体" w:eastAsia="宋体" w:cs="宋体"/>
          <w:b w:val="0"/>
          <w:bCs w:val="0"/>
          <w:kern w:val="0"/>
          <w:sz w:val="32"/>
          <w:szCs w:val="32"/>
          <w:lang w:val="en-US" w:eastAsia="zh-CN"/>
        </w:rPr>
        <w:t xml:space="preserve"> </w:t>
      </w:r>
      <w:r>
        <w:rPr>
          <w:rFonts w:hint="eastAsia" w:ascii="宋体" w:hAnsi="宋体" w:eastAsia="宋体" w:cs="宋体"/>
          <w:b w:val="0"/>
          <w:bCs w:val="0"/>
          <w:kern w:val="0"/>
          <w:sz w:val="32"/>
          <w:szCs w:val="32"/>
          <w:highlight w:val="none"/>
          <w:lang w:val="en-US" w:eastAsia="zh-CN"/>
        </w:rPr>
        <w:t xml:space="preserve">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default"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二、个人简历</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kern w:val="0"/>
          <w:sz w:val="32"/>
          <w:szCs w:val="32"/>
        </w:rPr>
        <w:t>研究方向：</w:t>
      </w:r>
      <w:r>
        <w:rPr>
          <w:rFonts w:hint="eastAsia" w:ascii="宋体" w:hAnsi="宋体" w:eastAsia="宋体" w:cs="宋体"/>
          <w:kern w:val="0"/>
          <w:sz w:val="32"/>
          <w:szCs w:val="32"/>
          <w:lang w:val="en-US" w:eastAsia="zh-CN"/>
        </w:rPr>
        <w:t>麻醉与认知</w:t>
      </w:r>
    </w:p>
    <w:p>
      <w:pPr>
        <w:keepNext w:val="0"/>
        <w:keepLines w:val="0"/>
        <w:widowControl/>
        <w:suppressLineNumbers w:val="0"/>
        <w:jc w:val="left"/>
        <w:rPr>
          <w:rFonts w:hint="eastAsia" w:ascii="宋体" w:hAnsi="宋体" w:eastAsia="宋体" w:cs="宋体"/>
          <w:strike w:val="0"/>
          <w:dstrike w:val="0"/>
          <w:kern w:val="0"/>
          <w:sz w:val="32"/>
          <w:szCs w:val="32"/>
        </w:rPr>
      </w:pPr>
      <w:r>
        <w:rPr>
          <w:rFonts w:hint="eastAsia" w:ascii="宋体" w:hAnsi="宋体" w:eastAsia="宋体" w:cs="宋体"/>
          <w:strike w:val="0"/>
          <w:dstrike w:val="0"/>
          <w:kern w:val="0"/>
          <w:sz w:val="32"/>
          <w:szCs w:val="32"/>
        </w:rPr>
        <w:t>教育经历：</w:t>
      </w:r>
    </w:p>
    <w:p>
      <w:pPr>
        <w:keepNext w:val="0"/>
        <w:keepLines w:val="0"/>
        <w:widowControl/>
        <w:suppressLineNumbers w:val="0"/>
        <w:jc w:val="left"/>
        <w:rPr>
          <w:sz w:val="32"/>
          <w:szCs w:val="32"/>
        </w:rPr>
      </w:pPr>
      <w:r>
        <w:rPr>
          <w:rFonts w:hint="eastAsia" w:ascii="宋体" w:hAnsi="宋体" w:eastAsia="宋体" w:cs="宋体"/>
          <w:color w:val="000000"/>
          <w:kern w:val="0"/>
          <w:sz w:val="32"/>
          <w:szCs w:val="32"/>
          <w:lang w:val="en-US" w:eastAsia="zh-CN" w:bidi="ar"/>
        </w:rPr>
        <w:t xml:space="preserve">2006-03 至 2009-01, 新疆医科大学, 麻醉, 硕士 </w:t>
      </w:r>
    </w:p>
    <w:p>
      <w:pPr>
        <w:keepNext w:val="0"/>
        <w:keepLines w:val="0"/>
        <w:widowControl/>
        <w:suppressLineNumbers w:val="0"/>
        <w:jc w:val="left"/>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1997-09 至 2002-07, 新疆医科大学, 麻醉, 学士</w:t>
      </w:r>
    </w:p>
    <w:p>
      <w:pPr>
        <w:keepNext w:val="0"/>
        <w:keepLines w:val="0"/>
        <w:widowControl/>
        <w:suppressLineNumbers w:val="0"/>
        <w:jc w:val="left"/>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工作经历：</w:t>
      </w:r>
    </w:p>
    <w:p>
      <w:pPr>
        <w:keepNext w:val="0"/>
        <w:keepLines w:val="0"/>
        <w:widowControl/>
        <w:suppressLineNumbers w:val="0"/>
        <w:jc w:val="left"/>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 xml:space="preserve">2013-11 至 今, 新疆医科大学第五附属医院, 副主任医师 </w:t>
      </w:r>
    </w:p>
    <w:p>
      <w:pPr>
        <w:keepNext w:val="0"/>
        <w:keepLines w:val="0"/>
        <w:widowControl/>
        <w:suppressLineNumbers w:val="0"/>
        <w:jc w:val="left"/>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 xml:space="preserve">2008-10 至 2013-10, 新疆医科大学第五附属医院, 主治医师 </w:t>
      </w:r>
    </w:p>
    <w:p>
      <w:pPr>
        <w:keepNext w:val="0"/>
        <w:keepLines w:val="0"/>
        <w:widowControl/>
        <w:suppressLineNumbers w:val="0"/>
        <w:jc w:val="left"/>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 xml:space="preserve">2002-08 至 2008-09, 新疆医科大学第五附属医院, 医师 </w:t>
      </w:r>
    </w:p>
    <w:p>
      <w:pPr>
        <w:keepNext w:val="0"/>
        <w:keepLines w:val="0"/>
        <w:widowControl/>
        <w:suppressLineNumbers w:val="0"/>
        <w:jc w:val="left"/>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任教课程：</w:t>
      </w:r>
    </w:p>
    <w:p>
      <w:pPr>
        <w:keepNext w:val="0"/>
        <w:keepLines w:val="0"/>
        <w:widowControl/>
        <w:suppressLineNumbers w:val="0"/>
        <w:jc w:val="left"/>
        <w:rPr>
          <w:rFonts w:hint="eastAsia" w:ascii="宋体" w:hAnsi="宋体" w:eastAsia="宋体" w:cs="宋体"/>
          <w:color w:val="000000"/>
          <w:kern w:val="0"/>
          <w:sz w:val="32"/>
          <w:szCs w:val="32"/>
          <w:lang w:val="en-US" w:eastAsia="zh-CN" w:bidi="ar"/>
        </w:rPr>
      </w:pPr>
      <w:r>
        <w:rPr>
          <w:rFonts w:hint="eastAsia" w:ascii="宋体" w:hAnsi="宋体" w:eastAsia="宋体" w:cs="宋体"/>
          <w:kern w:val="0"/>
          <w:sz w:val="32"/>
          <w:szCs w:val="32"/>
          <w:lang w:val="en-US" w:eastAsia="zh-CN"/>
        </w:rPr>
        <w:t>外科学、临床麻醉学、麻醉设备学</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strike w:val="0"/>
          <w:dstrike w:val="0"/>
          <w:kern w:val="0"/>
          <w:sz w:val="32"/>
          <w:szCs w:val="32"/>
        </w:rPr>
      </w:pPr>
      <w:r>
        <w:rPr>
          <w:rFonts w:hint="eastAsia" w:ascii="宋体" w:hAnsi="宋体" w:eastAsia="宋体" w:cs="宋体"/>
          <w:kern w:val="0"/>
          <w:sz w:val="32"/>
          <w:szCs w:val="32"/>
          <w:highlight w:val="none"/>
        </w:rPr>
        <w:t>代表性</w:t>
      </w:r>
      <w:r>
        <w:rPr>
          <w:rFonts w:hint="eastAsia" w:ascii="宋体" w:hAnsi="宋体" w:eastAsia="宋体" w:cs="宋体"/>
          <w:kern w:val="0"/>
          <w:sz w:val="32"/>
          <w:szCs w:val="32"/>
          <w:highlight w:val="none"/>
          <w:lang w:val="en-US" w:eastAsia="zh-CN"/>
        </w:rPr>
        <w:t>教学、</w:t>
      </w:r>
      <w:r>
        <w:rPr>
          <w:rFonts w:hint="eastAsia" w:ascii="宋体" w:hAnsi="宋体" w:eastAsia="宋体" w:cs="宋体"/>
          <w:kern w:val="0"/>
          <w:sz w:val="32"/>
          <w:szCs w:val="32"/>
          <w:highlight w:val="none"/>
        </w:rPr>
        <w:t>科研项目</w:t>
      </w:r>
      <w:r>
        <w:rPr>
          <w:rFonts w:hint="eastAsia" w:ascii="宋体" w:hAnsi="宋体" w:eastAsia="宋体" w:cs="宋体"/>
          <w:kern w:val="0"/>
          <w:sz w:val="32"/>
          <w:szCs w:val="32"/>
          <w:highlight w:val="none"/>
          <w:lang w:val="en-US" w:eastAsia="zh-CN"/>
        </w:rPr>
        <w:t>或研究</w:t>
      </w:r>
      <w:r>
        <w:rPr>
          <w:rFonts w:hint="eastAsia" w:ascii="宋体" w:hAnsi="宋体" w:eastAsia="宋体" w:cs="宋体"/>
          <w:kern w:val="0"/>
          <w:sz w:val="32"/>
          <w:szCs w:val="32"/>
          <w:highlight w:val="none"/>
        </w:rPr>
        <w:t>成果</w:t>
      </w:r>
      <w:r>
        <w:rPr>
          <w:rFonts w:hint="eastAsia" w:ascii="宋体" w:hAnsi="宋体" w:eastAsia="宋体" w:cs="宋体"/>
          <w:kern w:val="0"/>
          <w:sz w:val="32"/>
          <w:szCs w:val="32"/>
          <w:highlight w:val="none"/>
          <w:lang w:eastAsia="zh-CN"/>
        </w:rPr>
        <w:t>（</w:t>
      </w:r>
      <w:r>
        <w:rPr>
          <w:rFonts w:hint="eastAsia" w:ascii="宋体" w:hAnsi="宋体" w:eastAsia="宋体" w:cs="宋体"/>
          <w:kern w:val="0"/>
          <w:sz w:val="32"/>
          <w:szCs w:val="32"/>
          <w:highlight w:val="none"/>
          <w:lang w:val="en-US" w:eastAsia="zh-CN"/>
        </w:rPr>
        <w:t>论文、专利专著、教材、成果获奖</w:t>
      </w:r>
      <w:r>
        <w:rPr>
          <w:rFonts w:hint="eastAsia" w:ascii="宋体" w:hAnsi="宋体" w:eastAsia="宋体" w:cs="宋体"/>
          <w:kern w:val="0"/>
          <w:sz w:val="32"/>
          <w:szCs w:val="32"/>
          <w:highlight w:val="none"/>
          <w:lang w:eastAsia="zh-CN"/>
        </w:rPr>
        <w:t>）：</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科研项目：</w:t>
      </w:r>
    </w:p>
    <w:p>
      <w:pPr>
        <w:keepNext w:val="0"/>
        <w:keepLines w:val="0"/>
        <w:widowControl/>
        <w:numPr>
          <w:numId w:val="0"/>
        </w:numPr>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1.新疆维吾尔自治区科技厅, 自然科学基金, 2018D01C294, 围术期差异改变的血浆蛋白在 POCD 预测和防治中的作用及其机制, 结题, 主持</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2.新疆维吾尔自治区科技厅, 自然科学基金, 2021D01C430, 右美托咪定通过 IL-6/STAT3 通路对老年髋部骨折术后认知障碍保护机制研究, 在研, 参与</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论文：</w:t>
      </w:r>
    </w:p>
    <w:p>
      <w:pPr>
        <w:keepNext w:val="0"/>
        <w:keepLines w:val="0"/>
        <w:widowControl/>
        <w:suppressLineNumbers w:val="0"/>
        <w:jc w:val="left"/>
        <w:rPr>
          <w:sz w:val="30"/>
          <w:szCs w:val="30"/>
        </w:rPr>
      </w:pPr>
      <w:r>
        <w:rPr>
          <w:rFonts w:hint="eastAsia" w:ascii="宋体" w:hAnsi="宋体" w:eastAsia="宋体" w:cs="宋体"/>
          <w:color w:val="000000"/>
          <w:kern w:val="0"/>
          <w:sz w:val="30"/>
          <w:szCs w:val="30"/>
          <w:lang w:val="en-US" w:eastAsia="zh-CN" w:bidi="ar"/>
        </w:rPr>
        <w:t xml:space="preserve">1.蔡小丽; 何春华; 吴艳 ; 不同剂量右美托咪定用于预防学龄前儿童扁桃体摘除术后躁动的安全性评估, </w:t>
      </w:r>
      <w:r>
        <w:rPr>
          <w:rFonts w:hint="eastAsia" w:ascii="宋体" w:hAnsi="宋体" w:eastAsia="宋体" w:cs="宋体"/>
          <w:i/>
          <w:iCs/>
          <w:color w:val="000000"/>
          <w:kern w:val="0"/>
          <w:sz w:val="30"/>
          <w:szCs w:val="30"/>
          <w:lang w:val="en-US" w:eastAsia="zh-CN" w:bidi="ar"/>
        </w:rPr>
        <w:t>重庆医学</w:t>
      </w:r>
      <w:r>
        <w:rPr>
          <w:rFonts w:hint="eastAsia" w:ascii="宋体" w:hAnsi="宋体" w:eastAsia="宋体" w:cs="宋体"/>
          <w:color w:val="000000"/>
          <w:kern w:val="0"/>
          <w:sz w:val="30"/>
          <w:szCs w:val="30"/>
          <w:lang w:val="en-US" w:eastAsia="zh-CN" w:bidi="ar"/>
        </w:rPr>
        <w:t xml:space="preserve">, 2013, 42(12): 1403-1405  </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 xml:space="preserve">2.蔡小丽; 徐虓; 张希 ; 重度脂肪肝患者应用急性等容血液稀释技术术中凝血功能变化的观察, 第三军医大学学报，2015,37(16):1695-1696  </w:t>
      </w:r>
    </w:p>
    <w:p>
      <w:pPr>
        <w:keepNext w:val="0"/>
        <w:keepLines w:val="0"/>
        <w:widowControl/>
        <w:suppressLineNumbers w:val="0"/>
        <w:jc w:val="left"/>
        <w:rPr>
          <w:sz w:val="30"/>
          <w:szCs w:val="30"/>
        </w:rPr>
      </w:pPr>
      <w:r>
        <w:rPr>
          <w:rFonts w:hint="eastAsia" w:ascii="宋体" w:hAnsi="宋体" w:eastAsia="宋体" w:cs="宋体"/>
          <w:color w:val="000000"/>
          <w:kern w:val="0"/>
          <w:sz w:val="30"/>
          <w:szCs w:val="30"/>
          <w:lang w:val="en-US" w:eastAsia="zh-CN" w:bidi="ar"/>
        </w:rPr>
        <w:t>3.蔡小丽；陈红; 张希 ; 维吾尔族和患者先天性心脏病患儿体外循环术中肝素和鱼精蛋白用量比较研究, 中国医学前沿杂志</w:t>
      </w:r>
      <w:r>
        <w:rPr>
          <w:rFonts w:hint="eastAsia" w:ascii="宋体" w:hAnsi="宋体" w:eastAsia="宋体" w:cs="宋体"/>
          <w:color w:val="000000"/>
          <w:kern w:val="0"/>
          <w:sz w:val="30"/>
          <w:szCs w:val="30"/>
          <w:lang w:val="en-US" w:eastAsia="zh-CN" w:bidi="ar"/>
        </w:rPr>
        <w:t xml:space="preserve">, 2017.11, 9(10): 153-156  </w:t>
      </w:r>
    </w:p>
    <w:p>
      <w:pPr>
        <w:keepNext w:val="0"/>
        <w:keepLines w:val="0"/>
        <w:widowControl/>
        <w:numPr>
          <w:ilvl w:val="0"/>
          <w:numId w:val="0"/>
        </w:numPr>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专著：</w:t>
      </w:r>
    </w:p>
    <w:p>
      <w:pPr>
        <w:keepNext w:val="0"/>
        <w:keepLines w:val="0"/>
        <w:widowControl/>
        <w:numPr>
          <w:numId w:val="0"/>
        </w:numPr>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1.实用临床麻醉学, 吉林科学技术出版社</w:t>
      </w:r>
    </w:p>
    <w:p>
      <w:pPr>
        <w:keepNext w:val="0"/>
        <w:keepLines w:val="0"/>
        <w:widowControl/>
        <w:numPr>
          <w:numId w:val="0"/>
        </w:numPr>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2.实用骨科疾病诊疗技术，吉林大学出版社</w:t>
      </w:r>
    </w:p>
    <w:p>
      <w:pPr>
        <w:keepNext w:val="0"/>
        <w:keepLines w:val="0"/>
        <w:widowControl/>
        <w:numPr>
          <w:ilvl w:val="0"/>
          <w:numId w:val="0"/>
        </w:numPr>
        <w:suppressLineNumbers w:val="0"/>
        <w:jc w:val="left"/>
        <w:rPr>
          <w:rFonts w:hint="default"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教材：</w:t>
      </w:r>
    </w:p>
    <w:p>
      <w:pPr>
        <w:keepNext w:val="0"/>
        <w:keepLines w:val="0"/>
        <w:widowControl/>
        <w:numPr>
          <w:ilvl w:val="0"/>
          <w:numId w:val="0"/>
        </w:numPr>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现代外科学；吉林大学出版社</w:t>
      </w:r>
    </w:p>
    <w:p>
      <w:pPr>
        <w:keepNext w:val="0"/>
        <w:keepLines w:val="0"/>
        <w:widowControl/>
        <w:numPr>
          <w:ilvl w:val="0"/>
          <w:numId w:val="0"/>
        </w:numPr>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实用新型专利：</w:t>
      </w:r>
    </w:p>
    <w:p>
      <w:pPr>
        <w:keepNext w:val="0"/>
        <w:keepLines w:val="0"/>
        <w:widowControl/>
        <w:numPr>
          <w:ilvl w:val="0"/>
          <w:numId w:val="0"/>
        </w:numPr>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1.一种可调节式肢体支撑架</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color w:val="000000"/>
          <w:kern w:val="0"/>
          <w:sz w:val="30"/>
          <w:szCs w:val="30"/>
          <w:lang w:val="en-US" w:eastAsia="zh-CN" w:bidi="ar"/>
        </w:rPr>
        <w:t>2.一种麻醉药喷洒装置</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kern w:val="0"/>
          <w:sz w:val="32"/>
          <w:szCs w:val="32"/>
          <w:highlight w:val="none"/>
        </w:rPr>
        <w:t>社会兼职：</w:t>
      </w:r>
    </w:p>
    <w:p>
      <w:pPr>
        <w:keepNext w:val="0"/>
        <w:keepLines w:val="0"/>
        <w:pageBreakBefore w:val="0"/>
        <w:widowControl/>
        <w:numPr>
          <w:numId w:val="0"/>
        </w:numPr>
        <w:kinsoku/>
        <w:overflowPunct/>
        <w:topLinePunct w:val="0"/>
        <w:autoSpaceDE/>
        <w:autoSpaceDN/>
        <w:bidi w:val="0"/>
        <w:adjustRightInd/>
        <w:snapToGrid/>
        <w:spacing w:after="150" w:line="560" w:lineRule="exact"/>
        <w:jc w:val="left"/>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1.中国心胸血管麻醉学会非心脏手术麻醉分会委员</w:t>
      </w:r>
    </w:p>
    <w:p>
      <w:pPr>
        <w:keepNext w:val="0"/>
        <w:keepLines w:val="0"/>
        <w:pageBreakBefore w:val="0"/>
        <w:widowControl/>
        <w:numPr>
          <w:numId w:val="0"/>
        </w:numPr>
        <w:kinsoku/>
        <w:overflowPunct/>
        <w:topLinePunct w:val="0"/>
        <w:autoSpaceDE/>
        <w:autoSpaceDN/>
        <w:bidi w:val="0"/>
        <w:adjustRightInd/>
        <w:snapToGrid/>
        <w:spacing w:after="150" w:line="560" w:lineRule="exact"/>
        <w:jc w:val="left"/>
        <w:textAlignment w:val="auto"/>
        <w:rPr>
          <w:rFonts w:hint="default"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2.新疆维吾尔自治区中西医结合学会麻醉专业委员会委员</w:t>
      </w:r>
    </w:p>
    <w:p>
      <w:pPr>
        <w:keepNext w:val="0"/>
        <w:keepLines w:val="0"/>
        <w:pageBreakBefore w:val="0"/>
        <w:widowControl/>
        <w:kinsoku/>
        <w:overflowPunct/>
        <w:topLinePunct w:val="0"/>
        <w:autoSpaceDE/>
        <w:autoSpaceDN/>
        <w:bidi w:val="0"/>
        <w:adjustRightInd/>
        <w:snapToGrid/>
        <w:spacing w:after="150" w:line="560" w:lineRule="exact"/>
        <w:jc w:val="left"/>
        <w:textAlignment w:val="auto"/>
      </w:pPr>
      <w:r>
        <w:rPr>
          <w:rFonts w:hint="eastAsia" w:ascii="宋体" w:hAnsi="宋体" w:eastAsia="宋体" w:cs="宋体"/>
          <w:kern w:val="0"/>
          <w:sz w:val="32"/>
          <w:szCs w:val="32"/>
          <w:lang w:val="en-US" w:eastAsia="zh-CN"/>
        </w:rPr>
        <w:t>3.新疆维吾尔自治区卫生健康科普专家</w:t>
      </w:r>
    </w:p>
    <w:p>
      <w:pPr>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NDE5NmJlYmE1YmZlZWM4MWE1ZDA3OGI3MjRiMWMifQ=="/>
  </w:docVars>
  <w:rsids>
    <w:rsidRoot w:val="00CB4D37"/>
    <w:rsid w:val="0000526F"/>
    <w:rsid w:val="000B2CED"/>
    <w:rsid w:val="000B7618"/>
    <w:rsid w:val="000C280D"/>
    <w:rsid w:val="0011457E"/>
    <w:rsid w:val="00130C02"/>
    <w:rsid w:val="001351EF"/>
    <w:rsid w:val="001518A2"/>
    <w:rsid w:val="001C70B5"/>
    <w:rsid w:val="00212721"/>
    <w:rsid w:val="002B6DD0"/>
    <w:rsid w:val="002C1ED6"/>
    <w:rsid w:val="002D3DDB"/>
    <w:rsid w:val="002E0CD6"/>
    <w:rsid w:val="002F5EDF"/>
    <w:rsid w:val="00333D80"/>
    <w:rsid w:val="003A0A8E"/>
    <w:rsid w:val="003D493D"/>
    <w:rsid w:val="004B476A"/>
    <w:rsid w:val="004D4236"/>
    <w:rsid w:val="00561361"/>
    <w:rsid w:val="00573DDB"/>
    <w:rsid w:val="005A3CFF"/>
    <w:rsid w:val="005A3EAB"/>
    <w:rsid w:val="005E759D"/>
    <w:rsid w:val="006964D8"/>
    <w:rsid w:val="00702D78"/>
    <w:rsid w:val="007307D4"/>
    <w:rsid w:val="007739F4"/>
    <w:rsid w:val="007821C8"/>
    <w:rsid w:val="00787294"/>
    <w:rsid w:val="00830DF0"/>
    <w:rsid w:val="0087273B"/>
    <w:rsid w:val="008D089F"/>
    <w:rsid w:val="008F39A8"/>
    <w:rsid w:val="00937A43"/>
    <w:rsid w:val="009C0159"/>
    <w:rsid w:val="009E23E3"/>
    <w:rsid w:val="00A33490"/>
    <w:rsid w:val="00A73284"/>
    <w:rsid w:val="00AA6B19"/>
    <w:rsid w:val="00AB641F"/>
    <w:rsid w:val="00AC54AC"/>
    <w:rsid w:val="00AC64EE"/>
    <w:rsid w:val="00AF7193"/>
    <w:rsid w:val="00C13063"/>
    <w:rsid w:val="00C52AC7"/>
    <w:rsid w:val="00C6077B"/>
    <w:rsid w:val="00CB4D37"/>
    <w:rsid w:val="00CC22D0"/>
    <w:rsid w:val="00CC4345"/>
    <w:rsid w:val="00CC7DFC"/>
    <w:rsid w:val="00D9582C"/>
    <w:rsid w:val="00DA7B70"/>
    <w:rsid w:val="00DB17E1"/>
    <w:rsid w:val="00DB28BA"/>
    <w:rsid w:val="00E37E8E"/>
    <w:rsid w:val="00E55D58"/>
    <w:rsid w:val="00EA1C0F"/>
    <w:rsid w:val="00EB2D27"/>
    <w:rsid w:val="00EB4C3A"/>
    <w:rsid w:val="00EC35FC"/>
    <w:rsid w:val="00EE0919"/>
    <w:rsid w:val="00F15C3F"/>
    <w:rsid w:val="00F478CB"/>
    <w:rsid w:val="00F97B14"/>
    <w:rsid w:val="00FF05E0"/>
    <w:rsid w:val="08677E44"/>
    <w:rsid w:val="08D15B8E"/>
    <w:rsid w:val="0BB407FE"/>
    <w:rsid w:val="0C1D0A59"/>
    <w:rsid w:val="12F8712E"/>
    <w:rsid w:val="1B704881"/>
    <w:rsid w:val="28A85EBB"/>
    <w:rsid w:val="2E8C6B22"/>
    <w:rsid w:val="342561BF"/>
    <w:rsid w:val="3426438D"/>
    <w:rsid w:val="343E70BF"/>
    <w:rsid w:val="3590630E"/>
    <w:rsid w:val="38312021"/>
    <w:rsid w:val="390A2872"/>
    <w:rsid w:val="3D83400D"/>
    <w:rsid w:val="3F28168F"/>
    <w:rsid w:val="449322B6"/>
    <w:rsid w:val="55C20305"/>
    <w:rsid w:val="5A00756C"/>
    <w:rsid w:val="5D14047D"/>
    <w:rsid w:val="5E595162"/>
    <w:rsid w:val="662758DD"/>
    <w:rsid w:val="66540967"/>
    <w:rsid w:val="688C1FC1"/>
    <w:rsid w:val="6B9D1CA2"/>
    <w:rsid w:val="6BEC0CEE"/>
    <w:rsid w:val="6D0C6817"/>
    <w:rsid w:val="775A3C2A"/>
    <w:rsid w:val="77AA2691"/>
    <w:rsid w:val="786372CE"/>
    <w:rsid w:val="7C933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680"/>
        <w:tab w:val="right" w:pos="9360"/>
      </w:tabs>
    </w:pPr>
  </w:style>
  <w:style w:type="paragraph" w:styleId="4">
    <w:name w:val="header"/>
    <w:basedOn w:val="1"/>
    <w:link w:val="8"/>
    <w:unhideWhenUsed/>
    <w:qFormat/>
    <w:uiPriority w:val="99"/>
    <w:pPr>
      <w:tabs>
        <w:tab w:val="center" w:pos="4680"/>
        <w:tab w:val="right" w:pos="9360"/>
      </w:tabs>
    </w:p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style>
  <w:style w:type="character" w:customStyle="1" w:styleId="9">
    <w:name w:val="页脚 Char"/>
    <w:basedOn w:val="6"/>
    <w:link w:val="3"/>
    <w:qFormat/>
    <w:uiPriority w:val="99"/>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809</Words>
  <Characters>981</Characters>
  <Lines>17</Lines>
  <Paragraphs>4</Paragraphs>
  <TotalTime>4</TotalTime>
  <ScaleCrop>false</ScaleCrop>
  <LinksUpToDate>false</LinksUpToDate>
  <CharactersWithSpaces>1103</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2023-03-24T02:34:00Z</dcterms:created>
  <dc:creator>xb21cn</dc:creator>
  <cp:lastModifiedBy>ADMIN</cp:lastModifiedBy>
  <dcterms:modified xsi:type="dcterms:W3CDTF">2023-11-13T09:19:05Z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950793427E414527A2D5BC06806C557E</vt:lpwstr>
  </property>
</Properties>
</file>