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cs="宋体"/>
          <w:b/>
          <w:bCs w:val="0"/>
          <w:sz w:val="44"/>
          <w:szCs w:val="44"/>
          <w:lang w:val="en-US" w:eastAsia="zh-CN"/>
        </w:rPr>
      </w:pPr>
      <w:r>
        <w:rPr>
          <w:rFonts w:hint="eastAsia" w:ascii="方正小标宋简体" w:hAnsi="宋体" w:eastAsia="方正小标宋简体" w:cs="宋体"/>
          <w:b/>
          <w:bCs w:val="0"/>
          <w:sz w:val="44"/>
          <w:szCs w:val="44"/>
          <w:lang w:val="en-US" w:eastAsia="zh-CN"/>
        </w:rPr>
        <w:t>新疆医科大学第五临床医学院</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cs="宋体"/>
          <w:b/>
          <w:bCs w:val="0"/>
          <w:kern w:val="2"/>
          <w:sz w:val="44"/>
          <w:szCs w:val="44"/>
          <w:shd w:val="clear" w:color="auto" w:fill="auto"/>
          <w:lang w:val="en-US" w:eastAsia="zh-CN"/>
        </w:rPr>
      </w:pPr>
      <w:r>
        <w:rPr>
          <w:rFonts w:hint="eastAsia" w:ascii="方正小标宋简体" w:hAnsi="宋体" w:eastAsia="方正小标宋简体" w:cs="宋体"/>
          <w:b/>
          <w:bCs w:val="0"/>
          <w:sz w:val="44"/>
          <w:szCs w:val="44"/>
        </w:rPr>
        <w:t>202</w:t>
      </w:r>
      <w:r>
        <w:rPr>
          <w:rFonts w:hint="eastAsia" w:ascii="方正小标宋简体" w:hAnsi="宋体" w:eastAsia="方正小标宋简体" w:cs="宋体"/>
          <w:b/>
          <w:bCs w:val="0"/>
          <w:sz w:val="44"/>
          <w:szCs w:val="44"/>
          <w:lang w:val="en-US" w:eastAsia="zh-CN"/>
        </w:rPr>
        <w:t>2</w:t>
      </w:r>
      <w:r>
        <w:rPr>
          <w:rFonts w:hint="eastAsia" w:ascii="方正小标宋简体" w:hAnsi="宋体" w:eastAsia="方正小标宋简体" w:cs="宋体"/>
          <w:b/>
          <w:bCs w:val="0"/>
          <w:sz w:val="44"/>
          <w:szCs w:val="44"/>
        </w:rPr>
        <w:t>年博士研究生</w:t>
      </w:r>
      <w:r>
        <w:rPr>
          <w:rFonts w:hint="eastAsia" w:ascii="方正小标宋简体" w:hAnsi="宋体" w:eastAsia="方正小标宋简体" w:cs="宋体"/>
          <w:b/>
          <w:bCs w:val="0"/>
          <w:kern w:val="2"/>
          <w:sz w:val="44"/>
          <w:szCs w:val="44"/>
          <w:shd w:val="clear" w:color="auto" w:fill="auto"/>
          <w:lang w:val="en-US" w:eastAsia="zh-CN"/>
        </w:rPr>
        <w:t>招生工作</w:t>
      </w:r>
    </w:p>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b/>
          <w:bCs/>
          <w:sz w:val="30"/>
          <w:szCs w:val="30"/>
        </w:rPr>
      </w:pPr>
      <w:r>
        <w:rPr>
          <w:rFonts w:hint="eastAsia" w:ascii="方正小标宋简体" w:hAnsi="宋体" w:eastAsia="方正小标宋简体" w:cs="宋体"/>
          <w:b/>
          <w:bCs w:val="0"/>
          <w:kern w:val="2"/>
          <w:sz w:val="44"/>
          <w:szCs w:val="44"/>
          <w:shd w:val="clear" w:color="auto" w:fill="auto"/>
          <w:lang w:val="en-US" w:eastAsia="zh-CN"/>
        </w:rPr>
        <w:t>实施方案</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根据《新疆医科大学博士研究生“申请-考核”制招生选拔实施办法（试行）》文件精神，结合</w:t>
      </w:r>
      <w:r>
        <w:rPr>
          <w:rFonts w:hint="eastAsia" w:ascii="仿宋" w:hAnsi="仿宋" w:eastAsia="仿宋" w:cs="仿宋"/>
          <w:sz w:val="32"/>
          <w:szCs w:val="32"/>
          <w:lang w:val="en-US" w:eastAsia="zh-CN"/>
        </w:rPr>
        <w:t>第五临床医学院</w:t>
      </w:r>
      <w:r>
        <w:rPr>
          <w:rFonts w:hint="eastAsia" w:ascii="仿宋" w:hAnsi="仿宋" w:eastAsia="仿宋" w:cs="仿宋"/>
          <w:sz w:val="32"/>
          <w:szCs w:val="32"/>
        </w:rPr>
        <w:t>博士研究生学科专业特点及人才培养要求，现制定</w:t>
      </w:r>
      <w:r>
        <w:rPr>
          <w:rFonts w:hint="eastAsia" w:ascii="仿宋" w:hAnsi="仿宋" w:eastAsia="仿宋" w:cs="仿宋"/>
          <w:sz w:val="32"/>
          <w:szCs w:val="32"/>
          <w:lang w:val="en-US" w:eastAsia="zh-CN"/>
        </w:rPr>
        <w:t>我院</w:t>
      </w: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年博士研究生</w:t>
      </w:r>
      <w:r>
        <w:rPr>
          <w:rFonts w:hint="default" w:ascii="仿宋" w:hAnsi="仿宋" w:eastAsia="仿宋" w:cs="仿宋"/>
          <w:color w:val="000000"/>
          <w:kern w:val="0"/>
          <w:sz w:val="32"/>
          <w:szCs w:val="32"/>
          <w:highlight w:val="none"/>
          <w:shd w:val="clear" w:color="auto" w:fill="auto"/>
          <w:lang w:val="en-US" w:eastAsia="zh-CN"/>
        </w:rPr>
        <w:t>招生</w:t>
      </w:r>
      <w:r>
        <w:rPr>
          <w:rFonts w:hint="eastAsia" w:ascii="仿宋" w:hAnsi="仿宋" w:eastAsia="仿宋" w:cs="仿宋"/>
          <w:color w:val="000000"/>
          <w:kern w:val="0"/>
          <w:sz w:val="32"/>
          <w:szCs w:val="32"/>
          <w:highlight w:val="none"/>
          <w:shd w:val="clear" w:color="auto" w:fill="auto"/>
          <w:lang w:val="en-US" w:eastAsia="zh-CN"/>
        </w:rPr>
        <w:t>工作</w:t>
      </w:r>
      <w:r>
        <w:rPr>
          <w:rFonts w:hint="default" w:ascii="仿宋" w:hAnsi="仿宋" w:eastAsia="仿宋" w:cs="仿宋"/>
          <w:color w:val="000000"/>
          <w:kern w:val="0"/>
          <w:sz w:val="32"/>
          <w:szCs w:val="32"/>
          <w:highlight w:val="none"/>
          <w:shd w:val="clear" w:color="auto" w:fill="auto"/>
          <w:lang w:val="en-US" w:eastAsia="zh-CN"/>
        </w:rPr>
        <w:t>实施</w:t>
      </w:r>
      <w:r>
        <w:rPr>
          <w:rFonts w:hint="eastAsia" w:ascii="仿宋" w:hAnsi="仿宋" w:eastAsia="仿宋" w:cs="仿宋"/>
          <w:color w:val="000000"/>
          <w:kern w:val="0"/>
          <w:sz w:val="32"/>
          <w:szCs w:val="32"/>
          <w:highlight w:val="none"/>
          <w:shd w:val="clear" w:color="auto" w:fill="auto"/>
          <w:lang w:val="en-US" w:eastAsia="zh-CN"/>
        </w:rPr>
        <w:t>方案</w:t>
      </w:r>
      <w:r>
        <w:rPr>
          <w:rFonts w:hint="eastAsia" w:ascii="仿宋" w:hAnsi="仿宋" w:eastAsia="仿宋" w:cs="仿宋"/>
          <w:sz w:val="32"/>
          <w:szCs w:val="32"/>
        </w:rPr>
        <w:t>，具体内容如下：</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黑体" w:hAnsi="黑体" w:eastAsia="黑体" w:cs="黑体"/>
          <w:bCs/>
          <w:sz w:val="32"/>
          <w:szCs w:val="32"/>
        </w:rPr>
      </w:pPr>
      <w:r>
        <w:rPr>
          <w:rFonts w:hint="eastAsia" w:ascii="黑体" w:hAnsi="黑体" w:eastAsia="黑体" w:cs="黑体"/>
          <w:bCs/>
          <w:sz w:val="32"/>
          <w:szCs w:val="32"/>
        </w:rPr>
        <w:t>一、组织领导</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仿宋" w:hAnsi="仿宋" w:eastAsia="仿宋" w:cs="仿宋"/>
          <w:sz w:val="32"/>
          <w:szCs w:val="32"/>
        </w:rPr>
      </w:pPr>
      <w:r>
        <w:rPr>
          <w:rFonts w:hint="eastAsia" w:ascii="仿宋" w:hAnsi="仿宋" w:eastAsia="仿宋" w:cs="仿宋"/>
          <w:sz w:val="32"/>
          <w:szCs w:val="32"/>
        </w:rPr>
        <w:t>成立</w:t>
      </w:r>
      <w:r>
        <w:rPr>
          <w:rFonts w:ascii="仿宋" w:hAnsi="仿宋" w:eastAsia="仿宋" w:cs="仿宋"/>
          <w:sz w:val="32"/>
          <w:szCs w:val="32"/>
        </w:rPr>
        <w:t>学院研究生招生工作领导小组</w:t>
      </w:r>
      <w:r>
        <w:rPr>
          <w:rFonts w:hint="eastAsia" w:ascii="仿宋" w:hAnsi="仿宋" w:eastAsia="仿宋" w:cs="仿宋"/>
          <w:sz w:val="32"/>
          <w:szCs w:val="32"/>
        </w:rPr>
        <w:t>及监督小组，学院主要领导担任组长，负责组织领导和监督本学院博士生招生考核与复试录取工作。</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w:t>
      </w:r>
      <w:r>
        <w:rPr>
          <w:rFonts w:hint="eastAsia" w:ascii="黑体" w:hAnsi="黑体" w:eastAsia="黑体" w:cs="黑体"/>
          <w:bCs/>
          <w:sz w:val="32"/>
          <w:szCs w:val="32"/>
          <w:lang w:val="en-US" w:eastAsia="zh-CN"/>
        </w:rPr>
        <w:t>考核</w:t>
      </w:r>
      <w:r>
        <w:rPr>
          <w:rFonts w:hint="eastAsia" w:ascii="黑体" w:hAnsi="黑体" w:eastAsia="黑体" w:cs="黑体"/>
          <w:bCs/>
          <w:sz w:val="32"/>
          <w:szCs w:val="32"/>
        </w:rPr>
        <w:t>对象</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w:t>
      </w:r>
      <w:r>
        <w:rPr>
          <w:rFonts w:hint="eastAsia" w:ascii="仿宋" w:hAnsi="仿宋" w:eastAsia="仿宋" w:cs="仿宋"/>
          <w:sz w:val="32"/>
          <w:szCs w:val="32"/>
          <w:lang w:eastAsia="zh-CN"/>
        </w:rPr>
        <w:t>《</w:t>
      </w:r>
      <w:r>
        <w:rPr>
          <w:rFonts w:hint="eastAsia" w:ascii="仿宋" w:hAnsi="仿宋" w:eastAsia="仿宋" w:cs="仿宋"/>
          <w:sz w:val="32"/>
          <w:szCs w:val="32"/>
        </w:rPr>
        <w:t>新疆医科大学2022年全日制博士研究生招生简章</w:t>
      </w:r>
      <w:r>
        <w:rPr>
          <w:rFonts w:hint="eastAsia" w:ascii="仿宋" w:hAnsi="仿宋" w:eastAsia="仿宋" w:cs="仿宋"/>
          <w:sz w:val="32"/>
          <w:szCs w:val="32"/>
          <w:lang w:eastAsia="zh-CN"/>
        </w:rPr>
        <w:t>》</w:t>
      </w:r>
      <w:r>
        <w:rPr>
          <w:rFonts w:hint="eastAsia" w:ascii="仿宋" w:hAnsi="仿宋" w:eastAsia="仿宋" w:cs="仿宋"/>
          <w:sz w:val="32"/>
          <w:szCs w:val="32"/>
        </w:rPr>
        <w:t>《新疆医科大学博士研究生“申请-考核”制招生选拔实施办法（试行）》的要求及选拔程序，报考</w:t>
      </w:r>
      <w:r>
        <w:rPr>
          <w:rFonts w:hint="eastAsia" w:ascii="仿宋" w:hAnsi="仿宋" w:eastAsia="仿宋" w:cs="仿宋"/>
          <w:sz w:val="32"/>
          <w:szCs w:val="32"/>
          <w:lang w:val="en-US" w:eastAsia="zh-CN"/>
        </w:rPr>
        <w:t>我院</w:t>
      </w: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年博士研究生的考生通过资格审查初审、</w:t>
      </w:r>
      <w:r>
        <w:rPr>
          <w:rFonts w:hint="eastAsia" w:ascii="仿宋" w:hAnsi="仿宋" w:eastAsia="仿宋" w:cs="仿宋"/>
          <w:b w:val="0"/>
          <w:bCs w:val="0"/>
          <w:sz w:val="32"/>
          <w:szCs w:val="32"/>
          <w:lang w:val="en-US" w:eastAsia="zh-CN"/>
        </w:rPr>
        <w:t>学科组审查、</w:t>
      </w:r>
      <w:r>
        <w:rPr>
          <w:rFonts w:hint="eastAsia" w:ascii="仿宋" w:hAnsi="仿宋" w:eastAsia="仿宋" w:cs="仿宋"/>
          <w:b w:val="0"/>
          <w:bCs w:val="0"/>
          <w:kern w:val="2"/>
          <w:sz w:val="32"/>
          <w:szCs w:val="32"/>
          <w:lang w:val="en-US" w:eastAsia="zh-CN"/>
        </w:rPr>
        <w:t>学院复审</w:t>
      </w:r>
      <w:r>
        <w:rPr>
          <w:rFonts w:hint="eastAsia" w:ascii="仿宋" w:hAnsi="仿宋" w:eastAsia="仿宋" w:cs="仿宋"/>
          <w:sz w:val="32"/>
          <w:szCs w:val="32"/>
        </w:rPr>
        <w:t>，</w:t>
      </w:r>
      <w:r>
        <w:rPr>
          <w:rFonts w:ascii="仿宋" w:hAnsi="仿宋" w:eastAsia="仿宋" w:cs="仿宋"/>
          <w:sz w:val="32"/>
          <w:szCs w:val="32"/>
        </w:rPr>
        <w:t>推荐进入面试阶段</w:t>
      </w:r>
      <w:r>
        <w:rPr>
          <w:rFonts w:hint="eastAsia" w:ascii="仿宋" w:hAnsi="仿宋" w:eastAsia="仿宋" w:cs="仿宋"/>
          <w:sz w:val="32"/>
          <w:szCs w:val="32"/>
        </w:rPr>
        <w:t>，并经学校公示无异议的考生。</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、考核安排</w:t>
      </w: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楷体" w:hAnsi="楷体" w:eastAsia="楷体" w:cs="仿宋"/>
          <w:bCs/>
          <w:sz w:val="32"/>
          <w:szCs w:val="32"/>
          <w:lang w:val="en-US" w:eastAsia="zh-CN"/>
        </w:rPr>
      </w:pPr>
      <w:r>
        <w:rPr>
          <w:rFonts w:hint="eastAsia" w:ascii="仿宋" w:hAnsi="仿宋" w:eastAsia="仿宋" w:cs="仿宋"/>
          <w:b/>
          <w:bCs/>
          <w:sz w:val="32"/>
          <w:szCs w:val="32"/>
        </w:rPr>
        <w:t xml:space="preserve">   </w:t>
      </w:r>
      <w:r>
        <w:rPr>
          <w:rFonts w:hint="eastAsia" w:ascii="楷体" w:hAnsi="楷体" w:eastAsia="楷体" w:cs="仿宋"/>
          <w:bCs/>
          <w:sz w:val="32"/>
          <w:szCs w:val="32"/>
        </w:rPr>
        <w:t>（一）考核时间</w:t>
      </w:r>
      <w:r>
        <w:rPr>
          <w:rFonts w:hint="eastAsia" w:ascii="楷体" w:hAnsi="楷体" w:eastAsia="楷体" w:cs="仿宋"/>
          <w:bCs/>
          <w:sz w:val="32"/>
          <w:szCs w:val="32"/>
          <w:lang w:eastAsia="zh-CN"/>
        </w:rPr>
        <w:t>：</w:t>
      </w:r>
      <w:r>
        <w:rPr>
          <w:rFonts w:hint="eastAsia" w:ascii="楷体" w:hAnsi="楷体" w:eastAsia="楷体" w:cs="仿宋"/>
          <w:bCs/>
          <w:sz w:val="32"/>
          <w:szCs w:val="32"/>
          <w:lang w:val="en-US" w:eastAsia="zh-CN"/>
        </w:rPr>
        <w:t>5</w:t>
      </w:r>
      <w:r>
        <w:rPr>
          <w:rFonts w:hint="eastAsia" w:ascii="楷体" w:hAnsi="楷体" w:eastAsia="楷体" w:cs="仿宋"/>
          <w:bCs/>
          <w:sz w:val="32"/>
          <w:szCs w:val="32"/>
        </w:rPr>
        <w:t>月</w:t>
      </w:r>
      <w:r>
        <w:rPr>
          <w:rFonts w:hint="eastAsia" w:ascii="楷体" w:hAnsi="楷体" w:eastAsia="楷体" w:cs="仿宋"/>
          <w:bCs/>
          <w:sz w:val="32"/>
          <w:szCs w:val="32"/>
          <w:lang w:val="en-US" w:eastAsia="zh-CN"/>
        </w:rPr>
        <w:t>24</w:t>
      </w:r>
      <w:r>
        <w:rPr>
          <w:rFonts w:hint="eastAsia" w:ascii="楷体" w:hAnsi="楷体" w:eastAsia="楷体" w:cs="仿宋"/>
          <w:bCs/>
          <w:sz w:val="32"/>
          <w:szCs w:val="32"/>
        </w:rPr>
        <w:t>日</w:t>
      </w:r>
      <w:r>
        <w:rPr>
          <w:rFonts w:hint="eastAsia" w:ascii="楷体" w:hAnsi="楷体" w:eastAsia="楷体" w:cs="仿宋"/>
          <w:bCs/>
          <w:sz w:val="32"/>
          <w:szCs w:val="32"/>
          <w:lang w:val="en-US" w:eastAsia="zh-CN"/>
        </w:rPr>
        <w:t>以前</w:t>
      </w:r>
    </w:p>
    <w:p>
      <w:pPr>
        <w:keepNext w:val="0"/>
        <w:keepLines w:val="0"/>
        <w:pageBreakBefore w:val="0"/>
        <w:widowControl w:val="0"/>
        <w:kinsoku/>
        <w:wordWrap/>
        <w:overflowPunct/>
        <w:topLinePunct w:val="0"/>
        <w:autoSpaceDE/>
        <w:autoSpaceDN/>
        <w:bidi w:val="0"/>
        <w:spacing w:line="560" w:lineRule="exact"/>
        <w:ind w:firstLine="480" w:firstLineChars="150"/>
        <w:jc w:val="both"/>
        <w:textAlignment w:val="auto"/>
        <w:rPr>
          <w:rFonts w:ascii="楷体" w:hAnsi="楷体" w:eastAsia="楷体" w:cs="仿宋"/>
          <w:bCs/>
          <w:sz w:val="32"/>
          <w:szCs w:val="32"/>
        </w:rPr>
      </w:pPr>
      <w:r>
        <w:rPr>
          <w:rFonts w:hint="eastAsia" w:ascii="楷体" w:hAnsi="楷体" w:eastAsia="楷体" w:cs="仿宋"/>
          <w:bCs/>
          <w:sz w:val="32"/>
          <w:szCs w:val="32"/>
        </w:rPr>
        <w:t>（二）考核方式</w:t>
      </w:r>
    </w:p>
    <w:p>
      <w:pPr>
        <w:keepNext w:val="0"/>
        <w:keepLines w:val="0"/>
        <w:pageBreakBefore w:val="0"/>
        <w:widowControl w:val="0"/>
        <w:kinsoku/>
        <w:wordWrap/>
        <w:overflowPunct/>
        <w:topLinePunct w:val="0"/>
        <w:autoSpaceDE/>
        <w:autoSpaceDN/>
        <w:bidi w:val="0"/>
        <w:spacing w:line="560" w:lineRule="exact"/>
        <w:ind w:firstLine="604" w:firstLineChars="189"/>
        <w:jc w:val="both"/>
        <w:textAlignment w:val="auto"/>
        <w:rPr>
          <w:rFonts w:hint="eastAsia" w:ascii="楷体" w:hAnsi="楷体" w:eastAsia="楷体" w:cs="仿宋"/>
          <w:bCs/>
          <w:sz w:val="32"/>
          <w:szCs w:val="32"/>
        </w:rPr>
      </w:pPr>
      <w:r>
        <w:rPr>
          <w:rFonts w:hint="eastAsia" w:ascii="仿宋" w:hAnsi="仿宋" w:eastAsia="仿宋" w:cs="仿宋"/>
          <w:sz w:val="32"/>
          <w:szCs w:val="32"/>
        </w:rPr>
        <w:t>根据学校统一安排，2</w:t>
      </w:r>
      <w:r>
        <w:rPr>
          <w:rFonts w:ascii="仿宋" w:hAnsi="仿宋" w:eastAsia="仿宋" w:cs="仿宋"/>
          <w:sz w:val="32"/>
          <w:szCs w:val="32"/>
        </w:rPr>
        <w:t>02</w:t>
      </w:r>
      <w:r>
        <w:rPr>
          <w:rFonts w:hint="eastAsia" w:ascii="仿宋" w:hAnsi="仿宋" w:eastAsia="仿宋" w:cs="仿宋"/>
          <w:sz w:val="32"/>
          <w:szCs w:val="32"/>
          <w:lang w:val="en-US" w:eastAsia="zh-CN"/>
        </w:rPr>
        <w:t>2</w:t>
      </w:r>
      <w:r>
        <w:rPr>
          <w:rFonts w:hint="eastAsia" w:ascii="仿宋" w:hAnsi="仿宋" w:eastAsia="仿宋" w:cs="仿宋"/>
          <w:sz w:val="32"/>
          <w:szCs w:val="32"/>
        </w:rPr>
        <w:t>年所有博士研究生采用</w:t>
      </w:r>
      <w:r>
        <w:rPr>
          <w:rFonts w:hint="eastAsia" w:ascii="仿宋" w:hAnsi="仿宋" w:eastAsia="仿宋"/>
          <w:color w:val="000000"/>
          <w:sz w:val="32"/>
          <w:szCs w:val="32"/>
        </w:rPr>
        <w:t>“申请-考核”制</w:t>
      </w:r>
      <w:r>
        <w:rPr>
          <w:rFonts w:hint="eastAsia" w:ascii="仿宋" w:hAnsi="仿宋" w:eastAsia="仿宋" w:cs="仿宋"/>
          <w:sz w:val="32"/>
          <w:szCs w:val="32"/>
        </w:rPr>
        <w:t>方式选拔，考核</w:t>
      </w:r>
      <w:r>
        <w:rPr>
          <w:rFonts w:hint="eastAsia" w:ascii="仿宋" w:hAnsi="仿宋" w:eastAsia="仿宋" w:cs="仿宋"/>
          <w:sz w:val="32"/>
          <w:szCs w:val="32"/>
          <w:lang w:val="en-US" w:eastAsia="zh-CN"/>
        </w:rPr>
        <w:t>面试</w:t>
      </w:r>
      <w:r>
        <w:rPr>
          <w:rFonts w:hint="eastAsia" w:ascii="仿宋" w:hAnsi="仿宋" w:eastAsia="仿宋" w:cs="仿宋"/>
          <w:sz w:val="32"/>
          <w:szCs w:val="32"/>
        </w:rPr>
        <w:t>使用</w:t>
      </w:r>
      <w:r>
        <w:rPr>
          <w:rFonts w:hint="eastAsia" w:ascii="仿宋" w:hAnsi="仿宋" w:eastAsia="仿宋" w:cs="仿宋"/>
          <w:color w:val="auto"/>
          <w:sz w:val="32"/>
          <w:szCs w:val="32"/>
        </w:rPr>
        <w:t>“腾讯会议”</w:t>
      </w:r>
      <w:r>
        <w:rPr>
          <w:rFonts w:hint="eastAsia" w:ascii="仿宋" w:hAnsi="仿宋" w:eastAsia="仿宋" w:cs="仿宋"/>
          <w:sz w:val="32"/>
          <w:szCs w:val="32"/>
        </w:rPr>
        <w:t>软件。考生需保证远程面试所需要的网络条件和环境。</w:t>
      </w:r>
    </w:p>
    <w:p>
      <w:pPr>
        <w:keepNext w:val="0"/>
        <w:keepLines w:val="0"/>
        <w:pageBreakBefore w:val="0"/>
        <w:widowControl w:val="0"/>
        <w:kinsoku/>
        <w:wordWrap/>
        <w:overflowPunct/>
        <w:topLinePunct w:val="0"/>
        <w:autoSpaceDE/>
        <w:autoSpaceDN/>
        <w:bidi w:val="0"/>
        <w:spacing w:line="560" w:lineRule="exact"/>
        <w:ind w:firstLine="604" w:firstLineChars="189"/>
        <w:jc w:val="both"/>
        <w:textAlignment w:val="auto"/>
        <w:rPr>
          <w:rFonts w:hint="eastAsia" w:ascii="楷体" w:hAnsi="楷体" w:eastAsia="楷体" w:cs="仿宋"/>
          <w:bCs/>
          <w:sz w:val="32"/>
          <w:szCs w:val="32"/>
        </w:rPr>
      </w:pPr>
      <w:r>
        <w:rPr>
          <w:rFonts w:hint="eastAsia" w:ascii="楷体" w:hAnsi="楷体" w:eastAsia="楷体" w:cs="仿宋"/>
          <w:bCs/>
          <w:sz w:val="32"/>
          <w:szCs w:val="32"/>
        </w:rPr>
        <w:t>（三）考核要求</w:t>
      </w:r>
    </w:p>
    <w:p>
      <w:pPr>
        <w:keepNext w:val="0"/>
        <w:keepLines w:val="0"/>
        <w:pageBreakBefore w:val="0"/>
        <w:widowControl w:val="0"/>
        <w:kinsoku/>
        <w:wordWrap/>
        <w:overflowPunct/>
        <w:topLinePunct w:val="0"/>
        <w:autoSpaceDE/>
        <w:autoSpaceDN/>
        <w:bidi w:val="0"/>
        <w:spacing w:line="560" w:lineRule="exact"/>
        <w:ind w:firstLine="607" w:firstLineChars="189"/>
        <w:jc w:val="both"/>
        <w:textAlignment w:val="auto"/>
        <w:rPr>
          <w:rFonts w:ascii="仿宋" w:hAnsi="仿宋" w:eastAsia="仿宋" w:cs="仿宋"/>
          <w:b/>
          <w:bCs/>
          <w:sz w:val="32"/>
          <w:szCs w:val="32"/>
        </w:rPr>
      </w:pPr>
      <w:r>
        <w:rPr>
          <w:rFonts w:hint="eastAsia" w:ascii="仿宋" w:hAnsi="仿宋" w:eastAsia="仿宋" w:cs="仿宋"/>
          <w:b/>
          <w:bCs/>
          <w:sz w:val="32"/>
          <w:szCs w:val="32"/>
        </w:rPr>
        <w:t>1.考核小组</w:t>
      </w:r>
    </w:p>
    <w:p>
      <w:pPr>
        <w:keepNext w:val="0"/>
        <w:keepLines w:val="0"/>
        <w:pageBreakBefore w:val="0"/>
        <w:widowControl w:val="0"/>
        <w:kinsoku/>
        <w:wordWrap/>
        <w:overflowPunct/>
        <w:topLinePunct w:val="0"/>
        <w:autoSpaceDE/>
        <w:autoSpaceDN/>
        <w:bidi w:val="0"/>
        <w:spacing w:line="560" w:lineRule="exact"/>
        <w:ind w:firstLine="604" w:firstLineChars="189"/>
        <w:jc w:val="both"/>
        <w:textAlignment w:val="auto"/>
        <w:rPr>
          <w:rFonts w:ascii="仿宋" w:hAnsi="仿宋" w:eastAsia="仿宋"/>
          <w:sz w:val="32"/>
          <w:szCs w:val="32"/>
        </w:rPr>
      </w:pPr>
      <w:r>
        <w:rPr>
          <w:rFonts w:hint="eastAsia" w:ascii="仿宋" w:hAnsi="仿宋" w:eastAsia="仿宋" w:cs="仿宋"/>
          <w:sz w:val="32"/>
          <w:szCs w:val="32"/>
        </w:rPr>
        <w:t>学院按博士招生学科成立考核小组，对</w:t>
      </w:r>
      <w:r>
        <w:rPr>
          <w:rFonts w:hint="eastAsia" w:ascii="仿宋" w:hAnsi="仿宋" w:eastAsia="仿宋" w:cs="仿宋"/>
          <w:sz w:val="32"/>
          <w:szCs w:val="32"/>
          <w:lang w:val="en-US" w:eastAsia="zh-CN"/>
        </w:rPr>
        <w:t>通过学科资格审查获得面试资格</w:t>
      </w:r>
      <w:r>
        <w:rPr>
          <w:rFonts w:hint="eastAsia" w:ascii="仿宋" w:hAnsi="仿宋" w:eastAsia="仿宋" w:cs="仿宋"/>
          <w:sz w:val="32"/>
          <w:szCs w:val="32"/>
        </w:rPr>
        <w:t>的</w:t>
      </w:r>
      <w:r>
        <w:rPr>
          <w:rFonts w:hint="eastAsia" w:ascii="仿宋" w:hAnsi="仿宋" w:eastAsia="仿宋" w:cs="仿宋"/>
          <w:sz w:val="32"/>
          <w:szCs w:val="32"/>
          <w:lang w:val="en-US" w:eastAsia="zh-CN"/>
        </w:rPr>
        <w:t>考生</w:t>
      </w:r>
      <w:r>
        <w:rPr>
          <w:rFonts w:hint="eastAsia" w:ascii="仿宋" w:hAnsi="仿宋" w:eastAsia="仿宋" w:cs="仿宋"/>
          <w:sz w:val="32"/>
          <w:szCs w:val="32"/>
        </w:rPr>
        <w:t>进行考核，</w:t>
      </w:r>
      <w:r>
        <w:rPr>
          <w:rFonts w:ascii="仿宋" w:hAnsi="仿宋" w:eastAsia="仿宋"/>
          <w:sz w:val="32"/>
          <w:szCs w:val="32"/>
        </w:rPr>
        <w:t>每个考核小组</w:t>
      </w:r>
      <w:r>
        <w:rPr>
          <w:rFonts w:hint="eastAsia" w:ascii="仿宋" w:hAnsi="仿宋" w:eastAsia="仿宋"/>
          <w:sz w:val="32"/>
          <w:szCs w:val="32"/>
          <w:lang w:val="en-US" w:eastAsia="zh-CN"/>
        </w:rPr>
        <w:t>至少</w:t>
      </w:r>
      <w:r>
        <w:rPr>
          <w:rFonts w:ascii="仿宋" w:hAnsi="仿宋" w:eastAsia="仿宋"/>
          <w:sz w:val="32"/>
          <w:szCs w:val="32"/>
        </w:rPr>
        <w:t>由5位</w:t>
      </w:r>
      <w:r>
        <w:rPr>
          <w:rFonts w:hint="eastAsia" w:ascii="仿宋" w:hAnsi="仿宋" w:eastAsia="仿宋"/>
          <w:sz w:val="32"/>
          <w:szCs w:val="32"/>
        </w:rPr>
        <w:t>博士生导师（教授）</w:t>
      </w:r>
      <w:r>
        <w:rPr>
          <w:rFonts w:ascii="仿宋" w:hAnsi="仿宋" w:eastAsia="仿宋"/>
          <w:sz w:val="32"/>
          <w:szCs w:val="32"/>
        </w:rPr>
        <w:t>组成</w:t>
      </w:r>
      <w:r>
        <w:rPr>
          <w:rFonts w:hint="eastAsia" w:ascii="仿宋" w:hAnsi="仿宋" w:eastAsia="仿宋"/>
          <w:sz w:val="32"/>
          <w:szCs w:val="32"/>
        </w:rPr>
        <w:t>，考核小组设组长和秘书各</w:t>
      </w:r>
      <w:r>
        <w:rPr>
          <w:rFonts w:hint="eastAsia" w:ascii="仿宋" w:hAnsi="仿宋" w:eastAsia="仿宋"/>
          <w:sz w:val="32"/>
          <w:szCs w:val="32"/>
          <w:lang w:val="en-US" w:eastAsia="zh-CN"/>
        </w:rPr>
        <w:t>1</w:t>
      </w:r>
      <w:r>
        <w:rPr>
          <w:rFonts w:hint="eastAsia" w:ascii="仿宋" w:hAnsi="仿宋" w:eastAsia="仿宋"/>
          <w:sz w:val="32"/>
          <w:szCs w:val="32"/>
        </w:rPr>
        <w:t>名</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2.考核项目</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Times New Roman"/>
          <w:kern w:val="2"/>
          <w:sz w:val="32"/>
          <w:szCs w:val="32"/>
          <w:lang w:val="en-US" w:eastAsia="zh-CN" w:bidi="ar-SA"/>
        </w:rPr>
        <w:t>考核小组根据本学科特点和培养要求，重点考核考生综合运用所学知识分析问题和解决问题的能力，对本学科前沿知识及最新研究动态掌握情况和是否具备博士研究生培养的潜能和综合素质。</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仿宋" w:hAnsi="仿宋" w:eastAsia="仿宋" w:cs="仿宋"/>
          <w:b/>
          <w:sz w:val="32"/>
          <w:szCs w:val="32"/>
        </w:rPr>
      </w:pPr>
      <w:r>
        <w:rPr>
          <w:rFonts w:hint="eastAsia" w:ascii="仿宋" w:hAnsi="仿宋" w:eastAsia="仿宋" w:cs="Times New Roman"/>
          <w:kern w:val="2"/>
          <w:sz w:val="32"/>
          <w:szCs w:val="32"/>
          <w:lang w:val="en-US" w:eastAsia="zh-CN" w:bidi="ar-SA"/>
        </w:rPr>
        <w:t>考核分外语应用能力考查，专业基础考查和科研综合能力考查三个模块进行，原则上每名考生考核时间为20-30分钟，每个单项满分为100分。</w:t>
      </w:r>
    </w:p>
    <w:p>
      <w:pPr>
        <w:keepNext w:val="0"/>
        <w:keepLines w:val="0"/>
        <w:pageBreakBefore w:val="0"/>
        <w:widowControl w:val="0"/>
        <w:kinsoku/>
        <w:wordWrap/>
        <w:overflowPunct/>
        <w:topLinePunct w:val="0"/>
        <w:autoSpaceDE/>
        <w:autoSpaceDN/>
        <w:bidi w:val="0"/>
        <w:spacing w:line="560" w:lineRule="exact"/>
        <w:ind w:firstLine="649" w:firstLineChars="202"/>
        <w:jc w:val="both"/>
        <w:textAlignment w:val="auto"/>
        <w:rPr>
          <w:rFonts w:ascii="仿宋" w:hAnsi="仿宋" w:eastAsia="仿宋" w:cs="仿宋"/>
          <w:b/>
          <w:sz w:val="32"/>
          <w:szCs w:val="32"/>
        </w:rPr>
      </w:pPr>
      <w:r>
        <w:rPr>
          <w:rFonts w:hint="eastAsia" w:ascii="仿宋" w:hAnsi="仿宋" w:eastAsia="仿宋" w:cs="仿宋"/>
          <w:b/>
          <w:sz w:val="32"/>
          <w:szCs w:val="32"/>
        </w:rPr>
        <w:t>3.考核流程</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1）考生身份识别与考试环境检查</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2）外语应用能力考查</w:t>
      </w:r>
    </w:p>
    <w:p>
      <w:pPr>
        <w:keepNext w:val="0"/>
        <w:keepLines w:val="0"/>
        <w:pageBreakBefore w:val="0"/>
        <w:widowControl w:val="0"/>
        <w:kinsoku/>
        <w:wordWrap/>
        <w:overflowPunct/>
        <w:topLinePunct w:val="0"/>
        <w:autoSpaceDE/>
        <w:autoSpaceDN/>
        <w:bidi w:val="0"/>
        <w:spacing w:line="560" w:lineRule="exact"/>
        <w:ind w:firstLine="640"/>
        <w:jc w:val="both"/>
        <w:textAlignment w:val="auto"/>
        <w:rPr>
          <w:rFonts w:ascii="仿宋" w:hAnsi="仿宋" w:eastAsia="仿宋" w:cs="仿宋"/>
          <w:b w:val="0"/>
          <w:bCs/>
          <w:sz w:val="32"/>
          <w:szCs w:val="32"/>
        </w:rPr>
      </w:pPr>
      <w:r>
        <w:rPr>
          <w:rFonts w:hint="eastAsia" w:ascii="仿宋" w:hAnsi="仿宋" w:eastAsia="仿宋" w:cs="仿宋"/>
          <w:b w:val="0"/>
          <w:bCs/>
          <w:sz w:val="32"/>
          <w:szCs w:val="32"/>
        </w:rPr>
        <w:t>考查</w:t>
      </w:r>
      <w:r>
        <w:rPr>
          <w:rFonts w:hint="eastAsia" w:ascii="仿宋" w:hAnsi="仿宋" w:eastAsia="仿宋" w:cs="仿宋"/>
          <w:b w:val="0"/>
          <w:bCs/>
          <w:sz w:val="32"/>
          <w:szCs w:val="32"/>
          <w:lang w:val="en-US" w:eastAsia="zh-CN"/>
        </w:rPr>
        <w:t>考生</w:t>
      </w:r>
      <w:r>
        <w:rPr>
          <w:rFonts w:hint="eastAsia" w:ascii="仿宋" w:hAnsi="仿宋" w:eastAsia="仿宋" w:cs="仿宋"/>
          <w:b w:val="0"/>
          <w:bCs/>
          <w:sz w:val="32"/>
          <w:szCs w:val="32"/>
        </w:rPr>
        <w:t>的英语听、说表达和交流能力，</w:t>
      </w:r>
      <w:r>
        <w:rPr>
          <w:rFonts w:hint="eastAsia" w:ascii="仿宋" w:hAnsi="仿宋" w:eastAsia="仿宋"/>
          <w:b w:val="0"/>
          <w:bCs/>
          <w:sz w:val="32"/>
          <w:szCs w:val="32"/>
        </w:rPr>
        <w:t>考生随机抽取题目作答</w:t>
      </w:r>
      <w:r>
        <w:rPr>
          <w:rFonts w:hint="eastAsia" w:ascii="仿宋" w:hAnsi="仿宋" w:eastAsia="仿宋" w:cs="仿宋"/>
          <w:b w:val="0"/>
          <w:bCs/>
          <w:sz w:val="32"/>
          <w:szCs w:val="32"/>
        </w:rPr>
        <w:t>。</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3）专业基础考查</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ascii="仿宋" w:hAnsi="仿宋" w:eastAsia="仿宋" w:cs="仿宋"/>
          <w:b w:val="0"/>
          <w:bCs/>
          <w:sz w:val="32"/>
          <w:szCs w:val="32"/>
        </w:rPr>
      </w:pPr>
      <w:r>
        <w:rPr>
          <w:rFonts w:ascii="仿宋" w:hAnsi="仿宋" w:eastAsia="仿宋"/>
          <w:b w:val="0"/>
          <w:bCs/>
          <w:sz w:val="32"/>
          <w:szCs w:val="32"/>
        </w:rPr>
        <w:t>考查</w:t>
      </w:r>
      <w:r>
        <w:rPr>
          <w:rFonts w:hint="eastAsia" w:ascii="仿宋" w:hAnsi="仿宋" w:eastAsia="仿宋" w:cs="仿宋"/>
          <w:b w:val="0"/>
          <w:bCs/>
          <w:sz w:val="32"/>
          <w:szCs w:val="32"/>
          <w:lang w:val="en-US" w:eastAsia="zh-CN"/>
        </w:rPr>
        <w:t>考生</w:t>
      </w:r>
      <w:r>
        <w:rPr>
          <w:rFonts w:ascii="仿宋" w:hAnsi="仿宋" w:eastAsia="仿宋"/>
          <w:b w:val="0"/>
          <w:bCs/>
          <w:sz w:val="32"/>
          <w:szCs w:val="32"/>
        </w:rPr>
        <w:t>对专业知识掌握的深度和广度</w:t>
      </w:r>
      <w:r>
        <w:rPr>
          <w:rFonts w:hint="eastAsia" w:ascii="仿宋" w:hAnsi="仿宋" w:eastAsia="仿宋"/>
          <w:b w:val="0"/>
          <w:bCs/>
          <w:sz w:val="32"/>
          <w:szCs w:val="32"/>
        </w:rPr>
        <w:t>，考生随机抽取题目作答，并回答评委老师的提问。</w:t>
      </w:r>
    </w:p>
    <w:p>
      <w:pPr>
        <w:keepNext w:val="0"/>
        <w:keepLines w:val="0"/>
        <w:pageBreakBefore w:val="0"/>
        <w:widowControl w:val="0"/>
        <w:kinsoku/>
        <w:wordWrap/>
        <w:overflowPunct/>
        <w:topLinePunct w:val="0"/>
        <w:autoSpaceDE/>
        <w:autoSpaceDN/>
        <w:bidi w:val="0"/>
        <w:spacing w:line="560" w:lineRule="exact"/>
        <w:ind w:firstLine="646" w:firstLineChars="202"/>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4）科研综合能力考查</w:t>
      </w:r>
    </w:p>
    <w:p>
      <w:pPr>
        <w:keepNext w:val="0"/>
        <w:keepLines w:val="0"/>
        <w:pageBreakBefore w:val="0"/>
        <w:widowControl w:val="0"/>
        <w:kinsoku/>
        <w:wordWrap/>
        <w:overflowPunct/>
        <w:topLinePunct w:val="0"/>
        <w:autoSpaceDE/>
        <w:autoSpaceDN/>
        <w:bidi w:val="0"/>
        <w:spacing w:line="560" w:lineRule="exact"/>
        <w:ind w:firstLine="604" w:firstLineChars="189"/>
        <w:jc w:val="both"/>
        <w:textAlignment w:val="auto"/>
        <w:rPr>
          <w:rFonts w:ascii="仿宋" w:hAnsi="仿宋" w:eastAsia="仿宋"/>
          <w:b w:val="0"/>
          <w:bCs/>
          <w:sz w:val="32"/>
          <w:szCs w:val="32"/>
        </w:rPr>
      </w:pPr>
      <w:r>
        <w:rPr>
          <w:rFonts w:ascii="仿宋" w:hAnsi="仿宋" w:eastAsia="仿宋"/>
          <w:b w:val="0"/>
          <w:bCs/>
          <w:sz w:val="32"/>
          <w:szCs w:val="32"/>
        </w:rPr>
        <w:t>考查</w:t>
      </w:r>
      <w:r>
        <w:rPr>
          <w:rFonts w:hint="eastAsia" w:ascii="仿宋" w:hAnsi="仿宋" w:eastAsia="仿宋" w:cs="仿宋"/>
          <w:b w:val="0"/>
          <w:bCs/>
          <w:sz w:val="32"/>
          <w:szCs w:val="32"/>
          <w:lang w:val="en-US" w:eastAsia="zh-CN"/>
        </w:rPr>
        <w:t>考生</w:t>
      </w:r>
      <w:r>
        <w:rPr>
          <w:rFonts w:hint="eastAsia" w:ascii="仿宋" w:hAnsi="仿宋" w:eastAsia="仿宋"/>
          <w:b w:val="0"/>
          <w:bCs/>
          <w:sz w:val="32"/>
          <w:szCs w:val="32"/>
        </w:rPr>
        <w:t>的</w:t>
      </w:r>
      <w:r>
        <w:rPr>
          <w:rFonts w:ascii="仿宋" w:hAnsi="仿宋" w:eastAsia="仿宋"/>
          <w:b w:val="0"/>
          <w:bCs/>
          <w:sz w:val="32"/>
          <w:szCs w:val="32"/>
        </w:rPr>
        <w:t>科研能力和逻辑思维能力，对</w:t>
      </w:r>
      <w:r>
        <w:rPr>
          <w:rFonts w:hint="eastAsia" w:ascii="仿宋" w:hAnsi="仿宋" w:eastAsia="仿宋"/>
          <w:b w:val="0"/>
          <w:bCs/>
          <w:sz w:val="32"/>
          <w:szCs w:val="32"/>
        </w:rPr>
        <w:t>报考</w:t>
      </w:r>
      <w:r>
        <w:rPr>
          <w:rFonts w:ascii="仿宋" w:hAnsi="仿宋" w:eastAsia="仿宋"/>
          <w:b w:val="0"/>
          <w:bCs/>
          <w:sz w:val="32"/>
          <w:szCs w:val="32"/>
        </w:rPr>
        <w:t>学科发展动态的了解以及在</w:t>
      </w:r>
      <w:r>
        <w:rPr>
          <w:rFonts w:hint="eastAsia" w:ascii="仿宋" w:hAnsi="仿宋" w:eastAsia="仿宋"/>
          <w:b w:val="0"/>
          <w:bCs/>
          <w:sz w:val="32"/>
          <w:szCs w:val="32"/>
        </w:rPr>
        <w:t>本</w:t>
      </w:r>
      <w:r>
        <w:rPr>
          <w:rFonts w:ascii="仿宋" w:hAnsi="仿宋" w:eastAsia="仿宋"/>
          <w:b w:val="0"/>
          <w:bCs/>
          <w:sz w:val="32"/>
          <w:szCs w:val="32"/>
        </w:rPr>
        <w:t>专业从事博士阶段科研工作的发展潜力</w:t>
      </w:r>
      <w:r>
        <w:rPr>
          <w:rFonts w:hint="eastAsia" w:ascii="仿宋" w:hAnsi="仿宋" w:eastAsia="仿宋"/>
          <w:b w:val="0"/>
          <w:bCs/>
          <w:sz w:val="32"/>
          <w:szCs w:val="32"/>
        </w:rPr>
        <w:t>等，</w:t>
      </w:r>
      <w:r>
        <w:rPr>
          <w:rFonts w:ascii="仿宋" w:hAnsi="仿宋" w:eastAsia="仿宋"/>
          <w:b w:val="0"/>
          <w:bCs/>
          <w:sz w:val="32"/>
          <w:szCs w:val="32"/>
        </w:rPr>
        <w:t>考核</w:t>
      </w:r>
      <w:r>
        <w:rPr>
          <w:rFonts w:hint="eastAsia" w:ascii="仿宋" w:hAnsi="仿宋" w:eastAsia="仿宋"/>
          <w:b w:val="0"/>
          <w:bCs/>
          <w:sz w:val="32"/>
          <w:szCs w:val="32"/>
        </w:rPr>
        <w:t>分为两个阶段进行：</w:t>
      </w:r>
    </w:p>
    <w:p>
      <w:pPr>
        <w:keepNext w:val="0"/>
        <w:keepLines w:val="0"/>
        <w:pageBreakBefore w:val="0"/>
        <w:widowControl w:val="0"/>
        <w:kinsoku/>
        <w:wordWrap/>
        <w:overflowPunct/>
        <w:topLinePunct w:val="0"/>
        <w:autoSpaceDE/>
        <w:autoSpaceDN/>
        <w:bidi w:val="0"/>
        <w:spacing w:line="560" w:lineRule="exact"/>
        <w:ind w:firstLine="552"/>
        <w:jc w:val="both"/>
        <w:textAlignment w:val="auto"/>
        <w:rPr>
          <w:rFonts w:hint="eastAsia" w:ascii="仿宋" w:hAnsi="仿宋" w:eastAsia="仿宋"/>
          <w:b w:val="0"/>
          <w:bCs/>
          <w:sz w:val="32"/>
          <w:szCs w:val="32"/>
        </w:rPr>
      </w:pPr>
      <w:r>
        <w:rPr>
          <w:rFonts w:hint="eastAsia" w:ascii="仿宋" w:hAnsi="仿宋" w:eastAsia="仿宋"/>
          <w:b w:val="0"/>
          <w:bCs/>
          <w:sz w:val="32"/>
          <w:szCs w:val="32"/>
        </w:rPr>
        <w:t>Ⅰ</w:t>
      </w:r>
      <w:r>
        <w:rPr>
          <w:rFonts w:hint="eastAsia" w:ascii="仿宋" w:hAnsi="仿宋" w:eastAsia="仿宋"/>
          <w:b w:val="0"/>
          <w:bCs/>
          <w:sz w:val="32"/>
          <w:szCs w:val="32"/>
          <w:lang w:val="en-US" w:eastAsia="zh-CN"/>
        </w:rPr>
        <w:t>.</w:t>
      </w:r>
      <w:r>
        <w:rPr>
          <w:rFonts w:hint="eastAsia" w:ascii="仿宋" w:hAnsi="仿宋" w:eastAsia="仿宋"/>
          <w:b w:val="0"/>
          <w:bCs/>
          <w:sz w:val="32"/>
          <w:szCs w:val="32"/>
        </w:rPr>
        <w:t>申请者PPT汇报（</w:t>
      </w:r>
      <w:r>
        <w:rPr>
          <w:rFonts w:hint="eastAsia" w:ascii="仿宋" w:hAnsi="仿宋" w:eastAsia="仿宋"/>
          <w:b w:val="0"/>
          <w:bCs/>
          <w:sz w:val="32"/>
          <w:szCs w:val="32"/>
          <w:lang w:val="en-US" w:eastAsia="zh-CN"/>
        </w:rPr>
        <w:t>8-10</w:t>
      </w:r>
      <w:r>
        <w:rPr>
          <w:rFonts w:hint="eastAsia" w:ascii="仿宋" w:hAnsi="仿宋" w:eastAsia="仿宋"/>
          <w:b w:val="0"/>
          <w:bCs/>
          <w:sz w:val="32"/>
          <w:szCs w:val="32"/>
        </w:rPr>
        <w:t>分钟）</w:t>
      </w:r>
    </w:p>
    <w:p>
      <w:pPr>
        <w:keepNext w:val="0"/>
        <w:keepLines w:val="0"/>
        <w:pageBreakBefore w:val="0"/>
        <w:widowControl w:val="0"/>
        <w:kinsoku/>
        <w:wordWrap/>
        <w:overflowPunct/>
        <w:topLinePunct w:val="0"/>
        <w:autoSpaceDE/>
        <w:autoSpaceDN/>
        <w:bidi w:val="0"/>
        <w:spacing w:line="560" w:lineRule="exact"/>
        <w:ind w:firstLine="552"/>
        <w:jc w:val="both"/>
        <w:textAlignment w:val="auto"/>
        <w:rPr>
          <w:rFonts w:hint="eastAsia" w:ascii="仿宋" w:hAnsi="仿宋" w:eastAsia="仿宋"/>
          <w:b w:val="0"/>
          <w:bCs/>
          <w:sz w:val="32"/>
          <w:szCs w:val="32"/>
        </w:rPr>
      </w:pPr>
      <w:r>
        <w:rPr>
          <w:rFonts w:hint="eastAsia" w:ascii="仿宋" w:hAnsi="仿宋" w:eastAsia="仿宋"/>
          <w:b w:val="0"/>
          <w:bCs/>
          <w:sz w:val="32"/>
          <w:szCs w:val="32"/>
        </w:rPr>
        <w:t>Ⅱ</w:t>
      </w:r>
      <w:r>
        <w:rPr>
          <w:rFonts w:hint="eastAsia" w:ascii="仿宋" w:hAnsi="仿宋" w:eastAsia="仿宋"/>
          <w:b w:val="0"/>
          <w:bCs/>
          <w:sz w:val="32"/>
          <w:szCs w:val="32"/>
          <w:lang w:val="en-US" w:eastAsia="zh-CN"/>
        </w:rPr>
        <w:t>.</w:t>
      </w:r>
      <w:r>
        <w:rPr>
          <w:rFonts w:ascii="仿宋" w:hAnsi="仿宋" w:eastAsia="仿宋"/>
          <w:b w:val="0"/>
          <w:bCs/>
          <w:sz w:val="32"/>
          <w:szCs w:val="32"/>
        </w:rPr>
        <w:t>考核小组提问。</w:t>
      </w:r>
    </w:p>
    <w:p>
      <w:pPr>
        <w:keepNext w:val="0"/>
        <w:keepLines w:val="0"/>
        <w:pageBreakBefore w:val="0"/>
        <w:widowControl w:val="0"/>
        <w:kinsoku/>
        <w:wordWrap/>
        <w:overflowPunct/>
        <w:topLinePunct w:val="0"/>
        <w:autoSpaceDE/>
        <w:autoSpaceDN/>
        <w:bidi w:val="0"/>
        <w:spacing w:line="560" w:lineRule="exact"/>
        <w:ind w:firstLine="552"/>
        <w:jc w:val="both"/>
        <w:textAlignment w:val="auto"/>
        <w:rPr>
          <w:rFonts w:hint="eastAsia" w:ascii="仿宋" w:hAnsi="仿宋" w:eastAsia="仿宋"/>
          <w:b w:val="0"/>
          <w:bCs/>
          <w:sz w:val="32"/>
          <w:szCs w:val="32"/>
        </w:rPr>
      </w:pPr>
      <w:r>
        <w:rPr>
          <w:rFonts w:hint="eastAsia" w:ascii="仿宋" w:hAnsi="仿宋" w:eastAsia="仿宋"/>
          <w:b w:val="0"/>
          <w:bCs/>
          <w:sz w:val="32"/>
          <w:szCs w:val="32"/>
          <w:lang w:eastAsia="zh-CN"/>
        </w:rPr>
        <w:t>（</w:t>
      </w:r>
      <w:r>
        <w:rPr>
          <w:rFonts w:hint="eastAsia" w:ascii="仿宋" w:hAnsi="仿宋" w:eastAsia="仿宋"/>
          <w:b w:val="0"/>
          <w:bCs/>
          <w:sz w:val="32"/>
          <w:szCs w:val="32"/>
        </w:rPr>
        <w:t>5）考生报考导师点评，考核小组成员独立赋分。</w:t>
      </w:r>
    </w:p>
    <w:p>
      <w:pPr>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Style w:val="8"/>
          <w:rFonts w:hint="eastAsia" w:ascii="黑体" w:hAnsi="黑体" w:eastAsia="黑体"/>
          <w:b w:val="0"/>
          <w:color w:val="000000"/>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w:t>
      </w:r>
      <w:r>
        <w:rPr>
          <w:rStyle w:val="8"/>
          <w:rFonts w:hint="eastAsia" w:ascii="黑体" w:hAnsi="黑体" w:eastAsia="黑体"/>
          <w:b w:val="0"/>
          <w:color w:val="000000"/>
          <w:sz w:val="32"/>
          <w:szCs w:val="32"/>
        </w:rPr>
        <w:t>拟录取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考核总成绩=外语应用能力考查×20%+专业基础考查×20%+科研综合能力考查×60%。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（一）报考同一导师同一专业同一学位类型考生中，按考核总成绩排序予以录取。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（二）调剂录取原则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1.已参加过专家组考核，</w:t>
      </w:r>
      <w:r>
        <w:rPr>
          <w:rFonts w:hint="eastAsia" w:ascii="仿宋" w:hAnsi="仿宋" w:eastAsia="仿宋"/>
          <w:sz w:val="32"/>
          <w:szCs w:val="32"/>
          <w:lang w:val="en-US" w:eastAsia="zh-CN"/>
        </w:rPr>
        <w:t>考核成绩大于60分</w:t>
      </w:r>
      <w:r>
        <w:rPr>
          <w:rFonts w:hint="eastAsia" w:ascii="仿宋" w:hAnsi="仿宋" w:eastAsia="仿宋" w:cs="Times New Roman"/>
          <w:kern w:val="2"/>
          <w:sz w:val="32"/>
          <w:szCs w:val="32"/>
          <w:lang w:val="en-US" w:eastAsia="zh-CN" w:bidi="ar-SA"/>
        </w:rPr>
        <w:t>，但因原报考导师招生名额受限未被录取的考生可以申请调剂。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2.调剂录取优先在同一个二级学科内进行。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3.调剂环节是否需要再次面试考核，由调剂录取导师确定。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（三）根据考核成绩及导师招生名额确定拟录取名单，报学校研究生招生工作领导小组复核批准，批准合格后进行公示。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（四）拟录取名单公示10个工作日。公示无异议后，上报教育部审批通过后由研究生学院发放正式录取通知书。</w:t>
      </w:r>
    </w:p>
    <w:p>
      <w:pPr>
        <w:keepNext w:val="0"/>
        <w:keepLines w:val="0"/>
        <w:pageBreakBefore w:val="0"/>
        <w:widowControl w:val="0"/>
        <w:kinsoku/>
        <w:wordWrap/>
        <w:overflowPunct/>
        <w:topLinePunct w:val="0"/>
        <w:autoSpaceDE/>
        <w:autoSpaceDN/>
        <w:bidi w:val="0"/>
        <w:spacing w:line="560" w:lineRule="exact"/>
        <w:ind w:firstLine="552"/>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、监督保障</w:t>
      </w:r>
    </w:p>
    <w:p>
      <w:pPr>
        <w:keepNext w:val="0"/>
        <w:keepLines w:val="0"/>
        <w:pageBreakBefore w:val="0"/>
        <w:widowControl w:val="0"/>
        <w:kinsoku/>
        <w:wordWrap/>
        <w:overflowPunct/>
        <w:topLinePunct w:val="0"/>
        <w:autoSpaceDE/>
        <w:autoSpaceDN/>
        <w:bidi w:val="0"/>
        <w:spacing w:line="560" w:lineRule="exact"/>
        <w:ind w:firstLine="552"/>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s="Times New Roman"/>
          <w:kern w:val="2"/>
          <w:sz w:val="32"/>
          <w:szCs w:val="32"/>
          <w:lang w:val="en-US" w:eastAsia="zh-CN" w:bidi="ar-SA"/>
        </w:rPr>
        <w:t>我院高度重视博士研究生招生工作，博士生招生选拔工作必须始终坚持公平、公正、公开的原则，严格做到程序透明，操作规范。</w:t>
      </w:r>
    </w:p>
    <w:p>
      <w:pPr>
        <w:keepNext w:val="0"/>
        <w:keepLines w:val="0"/>
        <w:pageBreakBefore w:val="0"/>
        <w:widowControl w:val="0"/>
        <w:kinsoku/>
        <w:wordWrap/>
        <w:overflowPunct/>
        <w:topLinePunct w:val="0"/>
        <w:autoSpaceDE/>
        <w:autoSpaceDN/>
        <w:bidi w:val="0"/>
        <w:spacing w:line="560" w:lineRule="exact"/>
        <w:ind w:firstLine="552"/>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s="Times New Roman"/>
          <w:kern w:val="2"/>
          <w:sz w:val="32"/>
          <w:szCs w:val="32"/>
          <w:lang w:val="en-US" w:eastAsia="zh-CN" w:bidi="ar-SA"/>
        </w:rPr>
        <w:t>对在招生过程中违反国家有关法律法规和招生管理规定的学院及个人，</w:t>
      </w:r>
      <w:r>
        <w:rPr>
          <w:rFonts w:hint="eastAsia" w:ascii="仿宋" w:hAnsi="仿宋" w:eastAsia="仿宋"/>
          <w:color w:val="000000"/>
          <w:sz w:val="32"/>
          <w:szCs w:val="32"/>
        </w:rPr>
        <w:t>一经发现，将按国家和学校相关规定严肃处理。</w:t>
      </w:r>
    </w:p>
    <w:p>
      <w:pPr>
        <w:keepNext w:val="0"/>
        <w:keepLines w:val="0"/>
        <w:pageBreakBefore w:val="0"/>
        <w:widowControl w:val="0"/>
        <w:kinsoku/>
        <w:wordWrap/>
        <w:overflowPunct/>
        <w:topLinePunct w:val="0"/>
        <w:autoSpaceDE/>
        <w:autoSpaceDN/>
        <w:bidi w:val="0"/>
        <w:spacing w:line="560" w:lineRule="exact"/>
        <w:ind w:firstLine="552"/>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s="Times New Roman"/>
          <w:kern w:val="2"/>
          <w:sz w:val="32"/>
          <w:szCs w:val="32"/>
          <w:lang w:val="en-US" w:eastAsia="zh-CN" w:bidi="ar-SA"/>
        </w:rPr>
        <w:t>申请人必须保证所有申请材料的真实性和准确性，一经发现作伪并核实，将取消其申请资格、录取资格，直至取消学籍，且三年内不再接受其报考。</w:t>
      </w:r>
    </w:p>
    <w:p>
      <w:pPr>
        <w:keepNext w:val="0"/>
        <w:keepLines w:val="0"/>
        <w:pageBreakBefore w:val="0"/>
        <w:widowControl w:val="0"/>
        <w:kinsoku/>
        <w:wordWrap/>
        <w:overflowPunct/>
        <w:topLinePunct w:val="0"/>
        <w:autoSpaceDE/>
        <w:autoSpaceDN/>
        <w:bidi w:val="0"/>
        <w:spacing w:line="560" w:lineRule="exact"/>
        <w:ind w:firstLine="588"/>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我院</w:t>
      </w:r>
      <w:r>
        <w:rPr>
          <w:rFonts w:hint="eastAsia" w:ascii="仿宋" w:hAnsi="仿宋" w:eastAsia="仿宋"/>
          <w:color w:val="000000"/>
          <w:sz w:val="32"/>
          <w:szCs w:val="32"/>
        </w:rPr>
        <w:t>招生工作领导小组与监督小组对考核过程与结果的公平、公正负责，并负责对考生提出的质疑进行解释。</w:t>
      </w:r>
    </w:p>
    <w:p>
      <w:pPr>
        <w:pStyle w:val="2"/>
        <w:rPr>
          <w:rFonts w:hint="eastAsia"/>
        </w:rPr>
      </w:pPr>
    </w:p>
    <w:p>
      <w:pPr>
        <w:keepNext w:val="0"/>
        <w:keepLines w:val="0"/>
        <w:pageBreakBefore w:val="0"/>
        <w:widowControl w:val="0"/>
        <w:kinsoku/>
        <w:wordWrap/>
        <w:overflowPunct/>
        <w:topLinePunct w:val="0"/>
        <w:autoSpaceDE/>
        <w:autoSpaceDN/>
        <w:bidi w:val="0"/>
        <w:spacing w:line="560" w:lineRule="exact"/>
        <w:ind w:firstLine="588"/>
        <w:jc w:val="both"/>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rPr>
        <w:t xml:space="preserve">联系电话： </w:t>
      </w:r>
      <w:r>
        <w:rPr>
          <w:rFonts w:hint="eastAsia" w:ascii="仿宋" w:hAnsi="仿宋" w:eastAsia="仿宋"/>
          <w:color w:val="000000"/>
          <w:sz w:val="32"/>
          <w:szCs w:val="32"/>
          <w:lang w:val="en-US" w:eastAsia="zh-CN"/>
        </w:rPr>
        <w:t>李华7598453</w:t>
      </w:r>
    </w:p>
    <w:p>
      <w:pPr>
        <w:keepNext w:val="0"/>
        <w:keepLines w:val="0"/>
        <w:pageBreakBefore w:val="0"/>
        <w:widowControl w:val="0"/>
        <w:kinsoku/>
        <w:wordWrap/>
        <w:overflowPunct/>
        <w:topLinePunct w:val="0"/>
        <w:autoSpaceDE/>
        <w:autoSpaceDN/>
        <w:bidi w:val="0"/>
        <w:spacing w:line="560" w:lineRule="exact"/>
        <w:ind w:firstLine="588"/>
        <w:jc w:val="both"/>
        <w:textAlignment w:val="auto"/>
        <w:rPr>
          <w:rFonts w:hint="default" w:eastAsia="仿宋"/>
          <w:lang w:val="en-US" w:eastAsia="zh-CN"/>
        </w:rPr>
      </w:pPr>
      <w:r>
        <w:rPr>
          <w:rFonts w:hint="eastAsia" w:ascii="仿宋" w:hAnsi="仿宋" w:eastAsia="仿宋"/>
          <w:color w:val="000000"/>
          <w:sz w:val="32"/>
          <w:szCs w:val="32"/>
        </w:rPr>
        <w:t xml:space="preserve">电子邮箱： </w:t>
      </w:r>
      <w:r>
        <w:rPr>
          <w:rFonts w:hint="eastAsia" w:ascii="仿宋" w:hAnsi="仿宋" w:eastAsia="仿宋"/>
          <w:color w:val="000000"/>
          <w:sz w:val="32"/>
          <w:szCs w:val="32"/>
          <w:lang w:val="en-US" w:eastAsia="zh-CN"/>
        </w:rPr>
        <w:t>562956026@qq.com</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 xml:space="preserve">                         新疆医科大学第五临床医学院</w:t>
      </w:r>
    </w:p>
    <w:p>
      <w:pPr>
        <w:keepNext w:val="0"/>
        <w:keepLines w:val="0"/>
        <w:pageBreakBefore w:val="0"/>
        <w:widowControl w:val="0"/>
        <w:kinsoku/>
        <w:wordWrap/>
        <w:overflowPunct/>
        <w:topLinePunct w:val="0"/>
        <w:autoSpaceDE/>
        <w:autoSpaceDN/>
        <w:bidi w:val="0"/>
        <w:spacing w:line="560" w:lineRule="exact"/>
        <w:ind w:right="0"/>
        <w:jc w:val="both"/>
        <w:textAlignment w:val="auto"/>
      </w:pP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 xml:space="preserve">   </w:t>
      </w:r>
      <w:bookmarkStart w:id="0" w:name="_GoBack"/>
      <w:bookmarkEnd w:id="0"/>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ascii="仿宋" w:hAnsi="仿宋" w:eastAsia="仿宋"/>
          <w:color w:val="000000"/>
          <w:sz w:val="32"/>
          <w:szCs w:val="32"/>
        </w:rPr>
        <w:t>年</w:t>
      </w:r>
      <w:r>
        <w:rPr>
          <w:rFonts w:hint="eastAsia" w:ascii="仿宋" w:hAnsi="仿宋" w:eastAsia="仿宋"/>
          <w:color w:val="000000"/>
          <w:sz w:val="32"/>
          <w:szCs w:val="32"/>
          <w:lang w:val="en-US" w:eastAsia="zh-CN"/>
        </w:rPr>
        <w:t>5</w:t>
      </w:r>
      <w:r>
        <w:rPr>
          <w:rFonts w:ascii="仿宋" w:hAnsi="仿宋" w:eastAsia="仿宋"/>
          <w:color w:val="000000"/>
          <w:sz w:val="32"/>
          <w:szCs w:val="32"/>
        </w:rPr>
        <w:t>月</w:t>
      </w:r>
      <w:r>
        <w:rPr>
          <w:rFonts w:hint="eastAsia" w:ascii="仿宋" w:hAnsi="仿宋" w:eastAsia="仿宋"/>
          <w:color w:val="000000"/>
          <w:sz w:val="32"/>
          <w:szCs w:val="32"/>
          <w:lang w:val="en-US" w:eastAsia="zh-CN"/>
        </w:rPr>
        <w:t>13</w:t>
      </w:r>
      <w:r>
        <w:rPr>
          <w:rFonts w:ascii="仿宋" w:hAnsi="仿宋" w:eastAsia="仿宋"/>
          <w:color w:val="000000"/>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wMWNkZjgzYzZhMjU4ODUyNWZhN2M3YmZkN2I1ZmQifQ=="/>
  </w:docVars>
  <w:rsids>
    <w:rsidRoot w:val="00000000"/>
    <w:rsid w:val="00AB7AF2"/>
    <w:rsid w:val="02B209D8"/>
    <w:rsid w:val="09807F19"/>
    <w:rsid w:val="09841F35"/>
    <w:rsid w:val="0C6A07D3"/>
    <w:rsid w:val="0C6C6B5A"/>
    <w:rsid w:val="0CF65BDE"/>
    <w:rsid w:val="0D8F76E7"/>
    <w:rsid w:val="0DDF1BCC"/>
    <w:rsid w:val="14067B2E"/>
    <w:rsid w:val="17722B15"/>
    <w:rsid w:val="18094D46"/>
    <w:rsid w:val="19583388"/>
    <w:rsid w:val="1B3720A1"/>
    <w:rsid w:val="1BC66C6A"/>
    <w:rsid w:val="251A38BB"/>
    <w:rsid w:val="26E02FEA"/>
    <w:rsid w:val="29656152"/>
    <w:rsid w:val="2A370E1D"/>
    <w:rsid w:val="2B30453E"/>
    <w:rsid w:val="2BDA2E28"/>
    <w:rsid w:val="2CDD3FF7"/>
    <w:rsid w:val="2ED613FA"/>
    <w:rsid w:val="2FAC58BB"/>
    <w:rsid w:val="2FD1009E"/>
    <w:rsid w:val="32C22B5C"/>
    <w:rsid w:val="35551771"/>
    <w:rsid w:val="35B94DB4"/>
    <w:rsid w:val="371E442F"/>
    <w:rsid w:val="377D0B0B"/>
    <w:rsid w:val="37931D11"/>
    <w:rsid w:val="380559C9"/>
    <w:rsid w:val="3CDB7118"/>
    <w:rsid w:val="3D9E74F6"/>
    <w:rsid w:val="3DFE08FE"/>
    <w:rsid w:val="41BD66D4"/>
    <w:rsid w:val="47507FEA"/>
    <w:rsid w:val="48DD07F4"/>
    <w:rsid w:val="53E42CCE"/>
    <w:rsid w:val="55FB03D6"/>
    <w:rsid w:val="57BE03C2"/>
    <w:rsid w:val="57C30761"/>
    <w:rsid w:val="57DD1426"/>
    <w:rsid w:val="58666FF1"/>
    <w:rsid w:val="58DE6EB1"/>
    <w:rsid w:val="5A893888"/>
    <w:rsid w:val="5CDA4186"/>
    <w:rsid w:val="5F7056A6"/>
    <w:rsid w:val="5F752991"/>
    <w:rsid w:val="60945A9D"/>
    <w:rsid w:val="61537013"/>
    <w:rsid w:val="62712E97"/>
    <w:rsid w:val="62CB4ED9"/>
    <w:rsid w:val="64223903"/>
    <w:rsid w:val="643D464A"/>
    <w:rsid w:val="69D92AFA"/>
    <w:rsid w:val="6A0B1E23"/>
    <w:rsid w:val="6B8B02FE"/>
    <w:rsid w:val="6D5E6E7A"/>
    <w:rsid w:val="6FBD3DD5"/>
    <w:rsid w:val="71A443DE"/>
    <w:rsid w:val="73CD0149"/>
    <w:rsid w:val="749F49DD"/>
    <w:rsid w:val="757A7E5C"/>
    <w:rsid w:val="75D41D4C"/>
    <w:rsid w:val="76147BCB"/>
    <w:rsid w:val="76B7273F"/>
    <w:rsid w:val="79F20909"/>
    <w:rsid w:val="7B7C5702"/>
    <w:rsid w:val="7C721D08"/>
    <w:rsid w:val="7C8D0EC5"/>
    <w:rsid w:val="7E3C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5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bCs/>
    </w:rPr>
  </w:style>
  <w:style w:type="paragraph" w:customStyle="1" w:styleId="9">
    <w:name w:val="UserStyle_3"/>
    <w:basedOn w:val="1"/>
    <w:qFormat/>
    <w:uiPriority w:val="0"/>
    <w:pPr>
      <w:ind w:firstLine="420" w:firstLineChars="200"/>
      <w:jc w:val="both"/>
      <w:textAlignment w:val="baseline"/>
    </w:pPr>
  </w:style>
  <w:style w:type="character" w:customStyle="1" w:styleId="10">
    <w:name w:val="NormalCharacter"/>
    <w:qFormat/>
    <w:uiPriority w:val="0"/>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1414</Words>
  <Characters>1484</Characters>
  <Lines>0</Lines>
  <Paragraphs>0</Paragraphs>
  <TotalTime>123</TotalTime>
  <ScaleCrop>false</ScaleCrop>
  <LinksUpToDate>false</LinksUpToDate>
  <CharactersWithSpaces>1570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2022-05-10T02:26:00Z</dcterms:created>
  <dc:creator>Administrator</dc:creator>
  <cp:lastModifiedBy>Administrator</cp:lastModifiedBy>
  <cp:lastPrinted>2022-05-13T08:30:00Z</cp:lastPrinted>
  <dcterms:modified xsi:type="dcterms:W3CDTF">2022-05-13T11:48:51Z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AD5EA5AEAC174FD4966F3B857CDEE74C</vt:lpwstr>
  </property>
</Properties>
</file>